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FD3" w:rsidRDefault="00FC0AC2">
      <w:pPr>
        <w:pStyle w:val="8"/>
        <w:keepLines w:val="0"/>
        <w:spacing w:before="0"/>
        <w:ind w:left="170" w:right="11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38150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1" t="-128" r="-161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F32FD3">
        <w:trPr>
          <w:trHeight w:val="667"/>
        </w:trPr>
        <w:tc>
          <w:tcPr>
            <w:tcW w:w="9640" w:type="dxa"/>
            <w:tcBorders>
              <w:bottom w:val="thinThickSmallGap" w:sz="24" w:space="0" w:color="000000"/>
            </w:tcBorders>
            <w:shd w:val="clear" w:color="auto" w:fill="auto"/>
          </w:tcPr>
          <w:p w:rsidR="00F32FD3" w:rsidRDefault="00FC0AC2">
            <w:pPr>
              <w:pStyle w:val="8"/>
              <w:keepLines w:val="0"/>
              <w:widowControl w:val="0"/>
              <w:spacing w:before="0"/>
              <w:ind w:left="34" w:right="113" w:firstLine="0"/>
              <w:contextualSpacing/>
              <w:rPr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 xml:space="preserve"> Администрация Сорочинского муниципального  округа Оренбургской области</w:t>
            </w:r>
          </w:p>
          <w:p w:rsidR="00F32FD3" w:rsidRDefault="00FC0AC2">
            <w:pPr>
              <w:widowControl w:val="0"/>
              <w:ind w:left="34" w:right="113" w:firstLine="6"/>
              <w:jc w:val="center"/>
            </w:pPr>
            <w:r>
              <w:rPr>
                <w:b/>
                <w:szCs w:val="24"/>
              </w:rPr>
              <w:t>П О С Т А Н О В Л Е Н И Е</w:t>
            </w:r>
          </w:p>
        </w:tc>
      </w:tr>
    </w:tbl>
    <w:p w:rsidR="00F32FD3" w:rsidRDefault="00FC0AC2">
      <w:pPr>
        <w:pStyle w:val="8"/>
        <w:keepLines w:val="0"/>
        <w:tabs>
          <w:tab w:val="left" w:pos="7350"/>
        </w:tabs>
        <w:spacing w:before="0"/>
        <w:ind w:left="170" w:right="113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F32FD3" w:rsidRDefault="00F32FD3">
      <w:pPr>
        <w:ind w:left="170" w:right="113"/>
        <w:rPr>
          <w:color w:val="A6A6A6"/>
          <w:sz w:val="10"/>
          <w:szCs w:val="10"/>
          <w:highlight w:val="white"/>
        </w:rPr>
      </w:pPr>
    </w:p>
    <w:p w:rsidR="00F32FD3" w:rsidRDefault="00FC0AC2">
      <w:pPr>
        <w:ind w:left="170" w:right="113"/>
        <w:rPr>
          <w:color w:val="A6A6A6"/>
          <w:sz w:val="16"/>
          <w:szCs w:val="16"/>
          <w:highlight w:val="white"/>
        </w:rPr>
      </w:pPr>
      <w:r>
        <w:rPr>
          <w:color w:val="A6A6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</w:rPr>
        <w:t xml:space="preserve"> </w:t>
      </w:r>
    </w:p>
    <w:p w:rsidR="00F32FD3" w:rsidRDefault="00F32FD3">
      <w:pPr>
        <w:ind w:left="170" w:right="113"/>
        <w:rPr>
          <w:sz w:val="10"/>
          <w:szCs w:val="10"/>
        </w:rPr>
      </w:pPr>
    </w:p>
    <w:p w:rsidR="00F32FD3" w:rsidRDefault="00F32FD3">
      <w:pPr>
        <w:ind w:left="170" w:right="113"/>
        <w:rPr>
          <w:sz w:val="10"/>
          <w:szCs w:val="10"/>
        </w:rPr>
      </w:pPr>
    </w:p>
    <w:p w:rsidR="00F32FD3" w:rsidRDefault="00FC0AC2">
      <w:pPr>
        <w:ind w:left="170" w:right="113" w:firstLine="0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F32FD3" w:rsidRDefault="00F32FD3">
      <w:pPr>
        <w:ind w:left="170" w:right="113"/>
        <w:rPr>
          <w:rFonts w:ascii="Times New Roman" w:hAnsi="Times New Roman" w:cs="Times New Roman"/>
          <w:color w:val="FF0000"/>
          <w:sz w:val="28"/>
          <w:szCs w:val="28"/>
        </w:rPr>
      </w:pPr>
    </w:p>
    <w:p w:rsidR="00F32FD3" w:rsidRDefault="00F32FD3">
      <w:pPr>
        <w:ind w:left="170" w:right="113"/>
        <w:rPr>
          <w:rFonts w:ascii="Times New Roman" w:hAnsi="Times New Roman" w:cs="Times New Roman"/>
          <w:sz w:val="28"/>
          <w:szCs w:val="28"/>
        </w:rPr>
      </w:pPr>
    </w:p>
    <w:p w:rsidR="00F32FD3" w:rsidRDefault="00FC0AC2">
      <w:pPr>
        <w:spacing w:line="276" w:lineRule="auto"/>
        <w:ind w:left="170" w:right="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разрешений на право</w:t>
      </w:r>
      <w:r>
        <w:rPr>
          <w:rFonts w:ascii="Times New Roman" w:hAnsi="Times New Roman" w:cs="Times New Roman"/>
          <w:sz w:val="28"/>
          <w:szCs w:val="28"/>
        </w:rPr>
        <w:t xml:space="preserve"> вырубки зеленых насаждений»</w:t>
      </w:r>
    </w:p>
    <w:p w:rsidR="00F32FD3" w:rsidRDefault="00F32FD3">
      <w:pPr>
        <w:spacing w:line="276" w:lineRule="auto"/>
        <w:ind w:left="170" w:right="85" w:firstLine="567"/>
        <w:rPr>
          <w:rFonts w:ascii="Times New Roman" w:hAnsi="Times New Roman" w:cs="Times New Roman"/>
          <w:sz w:val="28"/>
          <w:szCs w:val="28"/>
        </w:rPr>
      </w:pPr>
    </w:p>
    <w:p w:rsidR="00F32FD3" w:rsidRDefault="00FC0AC2">
      <w:pPr>
        <w:spacing w:line="276" w:lineRule="auto"/>
        <w:ind w:left="170" w:right="85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Федеральным законом от 20.03.2025 № 33-ФЗ «Об общих принципах организации местного самоуправлен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 xml:space="preserve">ия в единой системе публичной власти», </w:t>
      </w:r>
      <w:r>
        <w:rPr>
          <w:rFonts w:ascii="Times New Roman" w:hAnsi="Times New Roman" w:cs="Times New Roman"/>
          <w:sz w:val="28"/>
          <w:szCs w:val="28"/>
        </w:rPr>
        <w:t>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руководствуясь Уставом Сорочинского муниципального округа Ор</w:t>
      </w:r>
      <w:r>
        <w:rPr>
          <w:rFonts w:ascii="Times New Roman" w:hAnsi="Times New Roman" w:cs="Times New Roman"/>
          <w:sz w:val="28"/>
          <w:szCs w:val="28"/>
        </w:rPr>
        <w:t xml:space="preserve">енбургской области, администрация Сорочинского муниципального округа Оренбургской области  п о с т а н о в л я е т: </w:t>
      </w:r>
    </w:p>
    <w:p w:rsidR="00F32FD3" w:rsidRDefault="00FC0AC2">
      <w:pPr>
        <w:pStyle w:val="aff4"/>
        <w:spacing w:line="276" w:lineRule="auto"/>
        <w:ind w:left="170" w:right="85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муниципальной услуги «Выдача разрешений на право вырубки зеленых насаждений» согласн</w:t>
      </w:r>
      <w:r>
        <w:rPr>
          <w:rFonts w:ascii="Times New Roman" w:hAnsi="Times New Roman" w:cs="Times New Roman"/>
          <w:sz w:val="28"/>
          <w:szCs w:val="28"/>
        </w:rPr>
        <w:t>о приложению.</w:t>
      </w:r>
    </w:p>
    <w:p w:rsidR="00F32FD3" w:rsidRDefault="00FC0AC2">
      <w:pPr>
        <w:pStyle w:val="aff4"/>
        <w:spacing w:line="276" w:lineRule="auto"/>
        <w:ind w:left="170" w:right="85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Сорочинского муниципального округа Оренбургской области от 11.06.2025 № 677-п «Об утверждении административного регламента предоставления муниципальной услуги «Выдача разрешений на право</w:t>
      </w:r>
      <w:r>
        <w:rPr>
          <w:rFonts w:ascii="Times New Roman" w:hAnsi="Times New Roman" w:cs="Times New Roman"/>
          <w:sz w:val="28"/>
          <w:szCs w:val="28"/>
        </w:rPr>
        <w:t xml:space="preserve"> вырубки зеленых насаждений».</w:t>
      </w:r>
    </w:p>
    <w:p w:rsidR="00F32FD3" w:rsidRDefault="00FC0AC2">
      <w:pPr>
        <w:spacing w:line="276" w:lineRule="auto"/>
        <w:ind w:left="170" w:right="85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заместителя главы муниципального округа – начальника Управления архитектуры, градостроительства и капитального строительства администрации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– главного архитектора Крестьянова А.Ф. и на заместителя главы администрации муниципального округа по экономике и управлению имуществом Павлову Е.А. </w:t>
      </w:r>
    </w:p>
    <w:p w:rsidR="00F32FD3" w:rsidRDefault="00FC0AC2">
      <w:pPr>
        <w:tabs>
          <w:tab w:val="left" w:pos="993"/>
        </w:tabs>
        <w:spacing w:line="276" w:lineRule="auto"/>
        <w:ind w:left="170" w:right="85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после его официального опубликования в информационном бюллетене</w:t>
      </w:r>
      <w:r>
        <w:rPr>
          <w:rFonts w:ascii="Times New Roman" w:hAnsi="Times New Roman" w:cs="Times New Roman"/>
          <w:sz w:val="28"/>
          <w:szCs w:val="28"/>
        </w:rPr>
        <w:t xml:space="preserve">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9">
        <w:r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r>
          <w:rPr>
            <w:rStyle w:val="a9"/>
            <w:rFonts w:ascii="Times New Roman" w:hAnsi="Times New Roman" w:cs="Times New Roman"/>
            <w:sz w:val="28"/>
            <w:szCs w:val="28"/>
          </w:rPr>
          <w:t>56.</w:t>
        </w:r>
        <w:r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F32FD3" w:rsidRDefault="00F32FD3">
      <w:pPr>
        <w:tabs>
          <w:tab w:val="left" w:pos="993"/>
        </w:tabs>
        <w:spacing w:line="276" w:lineRule="auto"/>
        <w:ind w:left="170" w:right="85" w:firstLine="567"/>
        <w:rPr>
          <w:rFonts w:ascii="Times New Roman" w:hAnsi="Times New Roman" w:cs="Times New Roman"/>
          <w:sz w:val="28"/>
          <w:szCs w:val="28"/>
        </w:rPr>
      </w:pPr>
    </w:p>
    <w:p w:rsidR="00F32FD3" w:rsidRDefault="00F32FD3">
      <w:pPr>
        <w:tabs>
          <w:tab w:val="left" w:pos="993"/>
        </w:tabs>
        <w:spacing w:line="276" w:lineRule="auto"/>
        <w:ind w:left="170" w:right="85"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F32FD3" w:rsidRDefault="00F32FD3">
      <w:pPr>
        <w:tabs>
          <w:tab w:val="left" w:pos="993"/>
        </w:tabs>
        <w:spacing w:line="276" w:lineRule="auto"/>
        <w:ind w:left="170" w:right="85"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F32FD3" w:rsidRDefault="00FC0AC2">
      <w:pPr>
        <w:tabs>
          <w:tab w:val="left" w:pos="1584"/>
        </w:tabs>
        <w:spacing w:line="276" w:lineRule="auto"/>
        <w:ind w:left="170" w:right="8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Сорочинского </w:t>
      </w:r>
    </w:p>
    <w:p w:rsidR="00F32FD3" w:rsidRDefault="00FC0AC2">
      <w:pPr>
        <w:tabs>
          <w:tab w:val="left" w:pos="1584"/>
        </w:tabs>
        <w:spacing w:line="276" w:lineRule="auto"/>
        <w:ind w:left="170" w:right="8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>льного округа                                                            Т.П. Мелентьева</w:t>
      </w:r>
    </w:p>
    <w:p w:rsidR="00F32FD3" w:rsidRDefault="00F32FD3">
      <w:pPr>
        <w:tabs>
          <w:tab w:val="left" w:pos="1584"/>
        </w:tabs>
        <w:spacing w:line="276" w:lineRule="auto"/>
        <w:ind w:left="170" w:right="85"/>
        <w:rPr>
          <w:rFonts w:ascii="Times New Roman" w:hAnsi="Times New Roman" w:cs="Times New Roman"/>
          <w:sz w:val="28"/>
          <w:szCs w:val="28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C0AC2">
      <w:pPr>
        <w:ind w:left="170" w:right="113"/>
        <w:jc w:val="center"/>
        <w:rPr>
          <w:rFonts w:ascii="Times New Roman" w:eastAsia="SimSun" w:hAnsi="Times New Roman" w:cs="Times New Roman"/>
          <w:color w:val="A6A6A6"/>
          <w:sz w:val="16"/>
          <w:szCs w:val="16"/>
        </w:rPr>
      </w:pPr>
      <w:r>
        <w:rPr>
          <w:rFonts w:ascii="Times New Roman" w:eastAsia="SimSun" w:hAnsi="Times New Roman" w:cs="Times New Roman"/>
          <w:color w:val="A6A6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/>
          <w:color w:val="A6A6A6"/>
          <w:sz w:val="16"/>
          <w:szCs w:val="16"/>
        </w:rPr>
        <w:t xml:space="preserve"> </w:t>
      </w: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170" w:right="113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tabs>
          <w:tab w:val="left" w:pos="1584"/>
        </w:tabs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32FD3">
      <w:pPr>
        <w:spacing w:line="276" w:lineRule="auto"/>
        <w:ind w:left="-142"/>
        <w:rPr>
          <w:rFonts w:ascii="Times New Roman" w:hAnsi="Times New Roman" w:cs="Times New Roman"/>
          <w:sz w:val="28"/>
          <w:szCs w:val="25"/>
        </w:rPr>
      </w:pPr>
    </w:p>
    <w:p w:rsidR="00F32FD3" w:rsidRDefault="00FC0AC2">
      <w:pPr>
        <w:spacing w:line="276" w:lineRule="auto"/>
        <w:ind w:left="-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</w:rPr>
        <w:t>Разослано: в дело, Крестьянову А.Ф., Павловой Е.А., Управлению архитектуры, МКУ «МФЦ», отделу  экономики, Зениной И.В., прокуратуру</w:t>
      </w:r>
    </w:p>
    <w:p w:rsidR="00F32FD3" w:rsidRDefault="00F32FD3">
      <w:pPr>
        <w:pStyle w:val="af1"/>
        <w:spacing w:line="20" w:lineRule="atLeast"/>
        <w:ind w:left="170" w:right="85"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32FD3" w:rsidRDefault="00F32FD3">
      <w:pPr>
        <w:pStyle w:val="af1"/>
        <w:spacing w:line="20" w:lineRule="atLeast"/>
        <w:ind w:left="170" w:right="85"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32FD3" w:rsidRDefault="00FC0AC2">
      <w:pPr>
        <w:pStyle w:val="af1"/>
        <w:spacing w:line="20" w:lineRule="atLeast"/>
        <w:ind w:left="4536" w:right="85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F32FD3" w:rsidRDefault="00FC0AC2">
      <w:pPr>
        <w:pStyle w:val="af1"/>
        <w:spacing w:line="20" w:lineRule="atLeast"/>
        <w:ind w:left="4536" w:right="85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                                                                                                      Сорочинского муниципального округа</w:t>
      </w:r>
    </w:p>
    <w:p w:rsidR="00F32FD3" w:rsidRDefault="00FC0AC2">
      <w:pPr>
        <w:pStyle w:val="af1"/>
        <w:spacing w:line="20" w:lineRule="atLeast"/>
        <w:ind w:left="4536" w:right="85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Оренбургской области                                                                                                                                                                                                  от ______________№________ </w:t>
      </w:r>
    </w:p>
    <w:p w:rsidR="00F32FD3" w:rsidRDefault="00F32FD3">
      <w:pPr>
        <w:pStyle w:val="af1"/>
        <w:spacing w:line="20" w:lineRule="atLeast"/>
        <w:ind w:left="170" w:right="85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2FD3" w:rsidRDefault="00FC0AC2">
      <w:pPr>
        <w:pStyle w:val="1"/>
        <w:ind w:left="170" w:right="85" w:firstLine="0"/>
        <w:rPr>
          <w:rFonts w:ascii="Times New Roman" w:eastAsia="TimesNewRoman" w:hAnsi="Times New Roman" w:cs="Times New Roman"/>
          <w:b w:val="0"/>
          <w:color w:val="000000"/>
          <w:sz w:val="28"/>
        </w:rPr>
      </w:pPr>
      <w:bookmarkStart w:id="1" w:name="sub_2000"/>
      <w:r>
        <w:rPr>
          <w:rFonts w:ascii="Times New Roman" w:eastAsia="TimesNewRoman" w:hAnsi="Times New Roman" w:cs="Times New Roman"/>
          <w:b w:val="0"/>
          <w:color w:val="000000"/>
          <w:sz w:val="28"/>
          <w:highlight w:val="white"/>
        </w:rPr>
        <w:t>Административ</w:t>
      </w:r>
      <w:r>
        <w:rPr>
          <w:rFonts w:ascii="Times New Roman" w:eastAsia="TimesNewRoman" w:hAnsi="Times New Roman" w:cs="Times New Roman"/>
          <w:b w:val="0"/>
          <w:color w:val="000000"/>
          <w:sz w:val="28"/>
          <w:highlight w:val="white"/>
        </w:rPr>
        <w:t xml:space="preserve">ный регламент </w:t>
      </w:r>
      <w:r>
        <w:rPr>
          <w:rFonts w:ascii="Times New Roman" w:eastAsia="TimesNewRoman" w:hAnsi="Times New Roman" w:cs="Times New Roman"/>
          <w:b w:val="0"/>
          <w:color w:val="000000"/>
          <w:sz w:val="28"/>
          <w:highlight w:val="white"/>
        </w:rPr>
        <w:br/>
        <w:t>предоставления муниципальной услуги «Выдача разрешений на право вырубки зеленых насаждений»</w:t>
      </w:r>
      <w:bookmarkEnd w:id="1"/>
    </w:p>
    <w:p w:rsidR="00F32FD3" w:rsidRDefault="00F32FD3">
      <w:pPr>
        <w:pStyle w:val="1"/>
        <w:ind w:left="170" w:right="85" w:firstLine="0"/>
        <w:rPr>
          <w:rFonts w:ascii="Times New Roman" w:eastAsia="TimesNewRoman" w:hAnsi="Times New Roman" w:cs="Times New Roman"/>
          <w:b w:val="0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I. Общие положения</w:t>
      </w: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П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редмет регулирования административного регламента</w:t>
      </w:r>
    </w:p>
    <w:p w:rsidR="00F32FD3" w:rsidRDefault="00F32FD3">
      <w:pPr>
        <w:pStyle w:val="aff3"/>
        <w:ind w:left="170" w:right="85"/>
        <w:outlineLvl w:val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f3"/>
        <w:ind w:left="170" w:right="85" w:firstLine="42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1. Настоящий Административный регламент устанавливает порядок и стандарт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предоставления муниципальной услуги «Выдача разрешений на право вырубки зеленых насаждений» в муниципальном образовании Сорочинский муниципальный округ Оренбургской области.</w:t>
      </w:r>
    </w:p>
    <w:p w:rsidR="00F32FD3" w:rsidRDefault="00FC0AC2">
      <w:pPr>
        <w:pStyle w:val="aff4"/>
        <w:tabs>
          <w:tab w:val="left" w:pos="426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Выдача разрешения на право вырубки зеленых насаждений осуществляется в случаях:</w:t>
      </w:r>
    </w:p>
    <w:p w:rsidR="00F32FD3" w:rsidRDefault="00FC0AC2">
      <w:pPr>
        <w:pStyle w:val="aff4"/>
        <w:tabs>
          <w:tab w:val="left" w:pos="426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Вы</w:t>
      </w:r>
      <w:r>
        <w:rPr>
          <w:rFonts w:ascii="Times New Roman" w:hAnsi="Times New Roman" w:cs="Times New Roman"/>
          <w:color w:val="000000"/>
          <w:sz w:val="28"/>
          <w:highlight w:val="white"/>
        </w:rPr>
        <w:t>явления нарушения строительных, санитарных и иных норм и правил, вызванных произрастанием зеленых насаждений, в том числе при проведении капитального и текущего ремонта зданий строений сооружений, в случае, если зеленые насаждения мешают проведению работ;</w:t>
      </w:r>
    </w:p>
    <w:p w:rsidR="00F32FD3" w:rsidRDefault="00FC0AC2">
      <w:pPr>
        <w:pStyle w:val="aff4"/>
        <w:tabs>
          <w:tab w:val="left" w:pos="426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Проведения санитарных рубок (в том числе удаления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внутридворовых территорий);</w:t>
      </w:r>
    </w:p>
    <w:p w:rsidR="00F32FD3" w:rsidRDefault="00FC0AC2">
      <w:pPr>
        <w:pStyle w:val="aff4"/>
        <w:tabs>
          <w:tab w:val="left" w:pos="426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Размещения, устано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вки объектов, не являющихся объектами капитального строительства;</w:t>
      </w:r>
    </w:p>
    <w:p w:rsidR="00F32FD3" w:rsidRDefault="00FC0AC2">
      <w:pPr>
        <w:pStyle w:val="aff4"/>
        <w:tabs>
          <w:tab w:val="left" w:pos="426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Восстановления нормативного светового режима в жилых и нежилых помещениях, затеняемых деревьями.</w:t>
      </w:r>
    </w:p>
    <w:p w:rsidR="00F32FD3" w:rsidRDefault="00FC0AC2">
      <w:pPr>
        <w:pStyle w:val="aff4"/>
        <w:tabs>
          <w:tab w:val="left" w:pos="426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Выдача разрешения на право вырубки зеленых насаждений осуществляется для производства работ н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а землях, на которые не распространяется действие лесного законодательства Российской Федерации, на землях, не входящих в полосы отвода железных и автомобильных дорог, на земельных участках, не относящихся к специально отведенным для выполнения агротехниче</w:t>
      </w:r>
      <w:r>
        <w:rPr>
          <w:rFonts w:ascii="Times New Roman" w:hAnsi="Times New Roman" w:cs="Times New Roman"/>
          <w:color w:val="000000"/>
          <w:sz w:val="28"/>
          <w:highlight w:val="white"/>
        </w:rPr>
        <w:t>ских мероприятий по разведению и содержанию зеленых насаждений (питомники, оранжерейные комплексы), а также не относящихся к территории кладбищ.</w:t>
      </w:r>
    </w:p>
    <w:p w:rsidR="00F32FD3" w:rsidRDefault="00FC0AC2">
      <w:pPr>
        <w:pStyle w:val="aff4"/>
        <w:tabs>
          <w:tab w:val="left" w:pos="426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lastRenderedPageBreak/>
        <w:t xml:space="preserve">Вырубка зеленых насаждений без разрешения на территории </w:t>
      </w:r>
      <w:r>
        <w:rPr>
          <w:rFonts w:ascii="Times New Roman" w:hAnsi="Times New Roman" w:cs="Times New Roman"/>
          <w:sz w:val="28"/>
          <w:highlight w:val="white"/>
        </w:rPr>
        <w:t>Сорочинского муниципального округа</w:t>
      </w: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 не допускается, за исключением проведения аварийно-восстановительных работ сетей инженерно-технического обеспечения и сооружений.</w:t>
      </w:r>
    </w:p>
    <w:p w:rsidR="00F32FD3" w:rsidRDefault="00F32FD3">
      <w:pPr>
        <w:pStyle w:val="aff4"/>
        <w:tabs>
          <w:tab w:val="left" w:pos="426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f4"/>
        <w:tabs>
          <w:tab w:val="left" w:pos="426"/>
        </w:tabs>
        <w:spacing w:line="20" w:lineRule="atLeast"/>
        <w:ind w:left="170" w:right="85" w:firstLine="56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К</w:t>
      </w:r>
      <w:r>
        <w:rPr>
          <w:rFonts w:ascii="Times New Roman" w:hAnsi="Times New Roman" w:cs="Times New Roman"/>
          <w:color w:val="000000"/>
          <w:sz w:val="28"/>
          <w:highlight w:val="white"/>
        </w:rPr>
        <w:t>руг заявителей</w:t>
      </w:r>
    </w:p>
    <w:p w:rsidR="00F32FD3" w:rsidRDefault="00F32FD3">
      <w:pPr>
        <w:pStyle w:val="aff4"/>
        <w:tabs>
          <w:tab w:val="left" w:pos="426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f3"/>
        <w:ind w:left="170" w:right="85" w:firstLine="425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2. Услуга (перечень условных обозначений и сокращений приведен в П</w:t>
      </w:r>
      <w:hyperlink r:id="rId11" w:anchor="/document/412265536/entry/1100" w:history="1">
        <w:r>
          <w:rPr>
            <w:rFonts w:ascii="Times New Roman" w:eastAsia="TimesNewRoman" w:hAnsi="Times New Roman" w:cs="Times New Roman"/>
            <w:color w:val="000000"/>
            <w:sz w:val="28"/>
            <w:highlight w:val="white"/>
          </w:rPr>
          <w:t xml:space="preserve">риложении </w:t>
        </w:r>
      </w:hyperlink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настоящему Административному регламенту) предоставляется физическим лицам, юридическим лицам и индивидуальным предпринимателям, независимо от права пользования земельным участком, за исключением территорий с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лесными насаждениями (далее – Заявитель).</w:t>
      </w:r>
    </w:p>
    <w:p w:rsidR="00F32FD3" w:rsidRDefault="00FC0AC2">
      <w:pPr>
        <w:pStyle w:val="aff3"/>
        <w:ind w:left="170" w:right="85" w:firstLine="425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полномочиями выступать от их имени.</w:t>
      </w:r>
    </w:p>
    <w:p w:rsidR="00F32FD3" w:rsidRDefault="00F32FD3">
      <w:pPr>
        <w:pStyle w:val="aff3"/>
        <w:ind w:left="170" w:right="85"/>
        <w:rPr>
          <w:rFonts w:ascii="Times New Roman" w:eastAsia="TimesNewRoman" w:hAnsi="Times New Roman" w:cs="Times New Roman"/>
          <w:color w:val="000000"/>
          <w:sz w:val="28"/>
        </w:rPr>
      </w:pPr>
    </w:p>
    <w:p w:rsidR="00F32FD3" w:rsidRDefault="00FC0AC2">
      <w:pPr>
        <w:pStyle w:val="aff3"/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й портал государственных и муниципальных услуг (функций)»</w:t>
      </w:r>
    </w:p>
    <w:p w:rsidR="00F32FD3" w:rsidRDefault="00F32FD3">
      <w:pPr>
        <w:pStyle w:val="aff3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в соответствии с  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</w:t>
      </w:r>
      <w:r>
        <w:rPr>
          <w:rFonts w:ascii="Times New Roman" w:hAnsi="Times New Roman" w:cs="Times New Roman"/>
          <w:sz w:val="28"/>
          <w:szCs w:val="28"/>
        </w:rPr>
        <w:t xml:space="preserve">г» (идентификаторы категорий (признаков) заявителей указаны в приложении № 2 к Административному регламенту). </w:t>
      </w:r>
    </w:p>
    <w:p w:rsidR="00F32FD3" w:rsidRDefault="00F32FD3">
      <w:pPr>
        <w:pStyle w:val="aff3"/>
        <w:tabs>
          <w:tab w:val="left" w:pos="850"/>
        </w:tabs>
        <w:ind w:left="170" w:right="85" w:firstLine="567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1"/>
        <w:ind w:left="170" w:right="85" w:firstLine="0"/>
        <w:rPr>
          <w:rFonts w:ascii="Times New Roman" w:eastAsia="TimesNewRoman" w:hAnsi="Times New Roman" w:cs="Times New Roman"/>
          <w:b w:val="0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b w:val="0"/>
          <w:color w:val="000000"/>
          <w:sz w:val="28"/>
          <w:highlight w:val="white"/>
        </w:rPr>
        <w:t>II. Стандарт предоставления муниципальной услуги</w:t>
      </w: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bookmarkStart w:id="2" w:name="sub_2002"/>
      <w:bookmarkStart w:id="3" w:name="sub_2021"/>
      <w:bookmarkEnd w:id="2"/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Наименование муниципальной услуги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567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4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. </w:t>
      </w:r>
      <w:bookmarkStart w:id="4" w:name="sub_2022"/>
      <w:bookmarkEnd w:id="3"/>
      <w:r>
        <w:rPr>
          <w:rFonts w:ascii="Times New Roman" w:hAnsi="Times New Roman" w:cs="Times New Roman"/>
          <w:sz w:val="28"/>
          <w:szCs w:val="28"/>
        </w:rPr>
        <w:t>Наименование муниципальной услуги – «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Выдача разрешений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на право вырубки зеленых насаждений».</w:t>
      </w:r>
      <w:bookmarkEnd w:id="4"/>
    </w:p>
    <w:p w:rsidR="00F32FD3" w:rsidRDefault="00F32FD3">
      <w:pPr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Наименование органа, предоставляющего муниципальную услугу</w:t>
      </w:r>
    </w:p>
    <w:p w:rsidR="00F32FD3" w:rsidRDefault="00F32FD3">
      <w:pPr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5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p w:rsidR="00F32FD3" w:rsidRDefault="00FC0AC2">
      <w:pPr>
        <w:tabs>
          <w:tab w:val="left" w:pos="3719"/>
          <w:tab w:val="center" w:pos="4464"/>
        </w:tabs>
        <w:ind w:left="170" w:right="85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Уполномоченным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органом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предоставлению муниципальной услуги является Управление архитектуры, градостроительства и капитального строительства администрации Сорочинского муниципального округа Оренбургской области (далее – уполномоченный орган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2FD3" w:rsidRDefault="00F32FD3">
      <w:pPr>
        <w:pStyle w:val="aff3"/>
        <w:ind w:left="170" w:right="85" w:firstLine="567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bookmarkStart w:id="5" w:name="sub_2023"/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Результат предоставления </w:t>
      </w:r>
      <w:bookmarkEnd w:id="5"/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муниципальной услуги</w:t>
      </w:r>
    </w:p>
    <w:p w:rsidR="00F32FD3" w:rsidRDefault="00F32FD3">
      <w:pPr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f4"/>
        <w:tabs>
          <w:tab w:val="left" w:pos="1486"/>
        </w:tabs>
        <w:spacing w:line="20" w:lineRule="atLeast"/>
        <w:ind w:left="170" w:right="85" w:firstLine="567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>6</w:t>
      </w: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. Результатом предоставления муниципальной услуги является разрешение на право вырубки зеленых насаждений либо решение об отказе в выдаче разрешения в соответствии с формами № 2 и № 4 приложения к 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Административному регламенту.</w:t>
      </w:r>
    </w:p>
    <w:p w:rsidR="00F32FD3" w:rsidRDefault="00FC0AC2">
      <w:pPr>
        <w:pStyle w:val="ConsPlusNormal0"/>
        <w:ind w:left="170" w:right="85" w:firstLine="567"/>
        <w:jc w:val="both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Разрешение на право вырубки зеленых насаждений оформляется по форме согласно приложению к настоящему Административному регламенту.</w:t>
      </w:r>
    </w:p>
    <w:p w:rsidR="00F32FD3" w:rsidRDefault="00FC0AC2">
      <w:pPr>
        <w:ind w:left="170" w:right="85" w:firstLine="567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Результат предоставления муниципальной услуги в виде реестровой записи отсутствует. </w:t>
      </w:r>
    </w:p>
    <w:p w:rsidR="00F32FD3" w:rsidRDefault="00FC0AC2">
      <w:pPr>
        <w:pStyle w:val="ConsPlusNormal0"/>
        <w:ind w:left="170" w:right="85" w:firstLine="567"/>
        <w:jc w:val="both"/>
        <w:rPr>
          <w:rFonts w:ascii="Times New Roman" w:eastAsia="TimesNewRoman" w:hAnsi="Times New Roman" w:cs="Times New Roman"/>
          <w:color w:val="000000"/>
          <w:sz w:val="24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7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. В случа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е предоставления муниципальной услуги в электронном виде используется государственная информационная система Единый портал</w:t>
      </w:r>
      <w:r>
        <w:rPr>
          <w:rFonts w:ascii="Times New Roman" w:eastAsia="TimesNewRoman" w:hAnsi="Times New Roman" w:cs="Times New Roman"/>
          <w:color w:val="000000"/>
          <w:sz w:val="28"/>
        </w:rPr>
        <w:t>.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</w:t>
      </w:r>
    </w:p>
    <w:p w:rsidR="00F32FD3" w:rsidRDefault="00FC0AC2">
      <w:pPr>
        <w:pStyle w:val="aff4"/>
        <w:tabs>
          <w:tab w:val="left" w:pos="1486"/>
        </w:tabs>
        <w:spacing w:line="20" w:lineRule="atLeast"/>
        <w:ind w:left="170" w:right="85" w:firstLine="567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>8</w:t>
      </w:r>
      <w:r>
        <w:rPr>
          <w:rFonts w:ascii="Times New Roman" w:hAnsi="Times New Roman" w:cs="Times New Roman"/>
          <w:color w:val="000000"/>
          <w:sz w:val="28"/>
          <w:highlight w:val="white"/>
        </w:rPr>
        <w:t>. Способы получения результата предоставления муниципальной услуги.</w:t>
      </w:r>
    </w:p>
    <w:p w:rsidR="00F32FD3" w:rsidRDefault="00FC0AC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муниципальной у</w:t>
      </w:r>
      <w:r>
        <w:rPr>
          <w:rFonts w:ascii="Times New Roman" w:hAnsi="Times New Roman" w:cs="Times New Roman"/>
          <w:sz w:val="28"/>
          <w:szCs w:val="28"/>
        </w:rPr>
        <w:t>слуги обеспечивается по его выбору возможность получения:</w:t>
      </w:r>
    </w:p>
    <w:p w:rsidR="00F32FD3" w:rsidRDefault="00FC0AC2">
      <w:pPr>
        <w:pStyle w:val="aff4"/>
        <w:tabs>
          <w:tab w:val="left" w:pos="1486"/>
        </w:tabs>
        <w:spacing w:line="20" w:lineRule="atLeast"/>
        <w:ind w:left="170" w:right="85" w:firstLine="567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 (далее – ЭП) (посредством Единого портала);</w:t>
      </w:r>
    </w:p>
    <w:p w:rsidR="00F32FD3" w:rsidRDefault="00FC0AC2">
      <w:pPr>
        <w:pStyle w:val="aff4"/>
        <w:tabs>
          <w:tab w:val="left" w:pos="1486"/>
        </w:tabs>
        <w:spacing w:line="20" w:lineRule="atLeast"/>
        <w:ind w:left="170" w:right="85" w:firstLine="567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б) документа на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бумажном носителе, подтверждающего содержание электронного документа при личном обращении в уполномоченный орган, в МФЦ.</w:t>
      </w:r>
    </w:p>
    <w:p w:rsidR="00F32FD3" w:rsidRDefault="00FC0AC2">
      <w:pPr>
        <w:pStyle w:val="aff4"/>
        <w:tabs>
          <w:tab w:val="left" w:pos="1486"/>
          <w:tab w:val="left" w:pos="10348"/>
        </w:tabs>
        <w:spacing w:line="20" w:lineRule="atLeast"/>
        <w:ind w:left="170" w:right="85" w:firstLine="567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>9</w:t>
      </w:r>
      <w:r>
        <w:rPr>
          <w:rFonts w:ascii="Times New Roman" w:hAnsi="Times New Roman" w:cs="Times New Roman"/>
          <w:color w:val="000000"/>
          <w:sz w:val="28"/>
          <w:highlight w:val="white"/>
        </w:rPr>
        <w:t>. Заявителю предоставляется возможность сохранения электронного документа, являющегося результатом предоставления муниципальной услуги</w:t>
      </w: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 и подписанного уполномоченным должностным лицом с использованием усиленной квалифицированной ЭП, на своих технических средствах, а также возможность направления такого электронного документа в иные органы (организации).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Срок предоставления муниципальной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услуги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10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. Срок предоставления муниципальной услуги, который исчисляется со дня регистрации запроса и документов и (или) информации, необходимых для предоставления муниципальной услуги, с учетом категорий (признаков) заявителя составляет 17 рабочих дней 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независимо </w:t>
      </w:r>
      <w:r>
        <w:rPr>
          <w:rFonts w:ascii="Times New Roman" w:eastAsia="TimesNewRoman" w:hAnsi="Times New Roman" w:cs="Times New Roman"/>
          <w:color w:val="000000"/>
          <w:sz w:val="28"/>
        </w:rPr>
        <w:t xml:space="preserve">от категории (признаков) заявителя и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способа подачи запроса</w:t>
      </w:r>
      <w:r>
        <w:rPr>
          <w:rFonts w:ascii="Times New Roman" w:eastAsia="TimesNewRoman" w:hAnsi="Times New Roman" w:cs="Times New Roman"/>
          <w:color w:val="000000"/>
          <w:sz w:val="28"/>
        </w:rPr>
        <w:t>.</w:t>
      </w: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lastRenderedPageBreak/>
        <w:t>Размер платы, взимаемой с заявителя при предоставлении муниципальной услуги, и способы ее взимания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f4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left="170" w:right="85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>11</w:t>
      </w: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. Взимание платы за предоставление муниципальной услуги законодательством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Российской Федерации не предусмотрено.</w:t>
      </w:r>
    </w:p>
    <w:p w:rsidR="00F32FD3" w:rsidRDefault="00FC0AC2">
      <w:pPr>
        <w:pStyle w:val="aff4"/>
        <w:spacing w:line="20" w:lineRule="atLeast"/>
        <w:ind w:left="170" w:right="85" w:firstLine="567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  12. В случае вырубки зеленых насаждений в целях, указанных в пункте 1 настоящего Административного регламента, подлежащих компенсации, Заявителю выставляется счет на оплату компенсационной стоимости за вырубку зелен</w:t>
      </w:r>
      <w:r>
        <w:rPr>
          <w:rFonts w:ascii="Times New Roman" w:hAnsi="Times New Roman" w:cs="Times New Roman"/>
          <w:color w:val="000000"/>
          <w:sz w:val="28"/>
          <w:highlight w:val="white"/>
        </w:rPr>
        <w:t>ых насаждений.</w:t>
      </w:r>
    </w:p>
    <w:p w:rsidR="00F32FD3" w:rsidRDefault="00FC0AC2">
      <w:pPr>
        <w:pStyle w:val="aff4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left="170" w:right="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13. Сведения о размере компенсационной стоимости размещаются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Сорочинский муниципальный округ в информационно-телекоммуникационной сети «Интернет» (</w:t>
      </w:r>
      <w:hyperlink r:id="rId12">
        <w:r>
          <w:rPr>
            <w:rStyle w:val="a9"/>
            <w:rFonts w:ascii="Times New Roman" w:hAnsi="Times New Roman" w:cs="Times New Roman"/>
            <w:sz w:val="28"/>
            <w:szCs w:val="28"/>
          </w:rPr>
          <w:t>htt</w:t>
        </w:r>
        <w:r>
          <w:rPr>
            <w:rStyle w:val="a9"/>
            <w:rFonts w:ascii="Times New Roman" w:hAnsi="Times New Roman" w:cs="Times New Roman"/>
            <w:sz w:val="28"/>
            <w:szCs w:val="28"/>
          </w:rPr>
          <w:t>p://sorochinsk56.ru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F32FD3" w:rsidRDefault="00FC0AC2">
      <w:pPr>
        <w:pStyle w:val="aff4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left="170" w:right="85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F32FD3" w:rsidRDefault="00FC0AC2">
      <w:pPr>
        <w:pStyle w:val="aff4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left="170" w:right="85"/>
        <w:jc w:val="center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</w:t>
      </w:r>
    </w:p>
    <w:p w:rsidR="00F32FD3" w:rsidRDefault="00F32FD3">
      <w:pPr>
        <w:pStyle w:val="aff4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left="170" w:right="85"/>
        <w:jc w:val="center"/>
        <w:rPr>
          <w:rFonts w:ascii="Times New Roman" w:hAnsi="Times New Roman" w:cs="Times New Roman"/>
          <w:color w:val="000000"/>
          <w:sz w:val="28"/>
        </w:rPr>
      </w:pPr>
    </w:p>
    <w:p w:rsidR="00F32FD3" w:rsidRDefault="00FC0AC2">
      <w:pPr>
        <w:pStyle w:val="aff4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left="170" w:right="85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Максимал</w:t>
      </w:r>
      <w:r>
        <w:rPr>
          <w:rFonts w:ascii="Times New Roman" w:hAnsi="Times New Roman" w:cs="Times New Roman"/>
          <w:color w:val="000000"/>
          <w:sz w:val="28"/>
        </w:rPr>
        <w:t>ьный срок ожидания в очереди при подаче запроса (заявления) и документов, необходимых для предоставления муниципальной услуги или получения результата предоставления муниципальной услуги, составляет 15 минут.</w:t>
      </w:r>
    </w:p>
    <w:p w:rsidR="00F32FD3" w:rsidRDefault="00F32FD3">
      <w:pPr>
        <w:pStyle w:val="aff4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left="170" w:right="85"/>
        <w:rPr>
          <w:rFonts w:ascii="Times New Roman" w:hAnsi="Times New Roman" w:cs="Times New Roman"/>
          <w:color w:val="000000"/>
          <w:sz w:val="28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Срок регистрации запроса заявителя о предостав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лении муниципальной услуги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f4"/>
        <w:tabs>
          <w:tab w:val="left" w:pos="709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0" w:lineRule="atLeast"/>
        <w:ind w:left="170" w:right="85" w:firstLine="567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>14</w:t>
      </w: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. </w:t>
      </w:r>
      <w:r>
        <w:rPr>
          <w:rFonts w:ascii="Times New Roman" w:hAnsi="Times New Roman" w:cs="Times New Roman"/>
          <w:color w:val="000000"/>
          <w:sz w:val="28"/>
        </w:rPr>
        <w:t>Заявление о предоставлении муниципальной услуги, независимо от способа его подачи, регистрируется в течение 1 рабочего дня с даты его поступления.</w:t>
      </w:r>
    </w:p>
    <w:p w:rsidR="00F32FD3" w:rsidRDefault="00FC0AC2">
      <w:pPr>
        <w:pStyle w:val="aff4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>15</w:t>
      </w: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. В случае представления Заявления в электронной форме с использованием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Единого</w:t>
      </w:r>
      <w:r>
        <w:rPr>
          <w:rFonts w:ascii="Times New Roman" w:hAnsi="Times New Roman" w:cs="Times New Roman"/>
          <w:color w:val="000000"/>
          <w:sz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ортала, вне рабочего времени Уполномоченного органа либо в выходной, нерабочий праздничный день, днем получения Заявления считается первый рабочий день, следующий за днем представления Заявителем указанного Заявления.</w:t>
      </w:r>
    </w:p>
    <w:p w:rsidR="00F32FD3" w:rsidRDefault="00FC0AC2">
      <w:pPr>
        <w:pStyle w:val="aff4"/>
        <w:tabs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0" w:lineRule="atLeast"/>
        <w:ind w:left="170" w:right="85" w:firstLine="567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>16</w:t>
      </w: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. Уполномоченный орган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обеспечивает прием документов, необходимых для предоставления муниципальной услуги, поданных с использованием Единого</w:t>
      </w:r>
      <w:r>
        <w:rPr>
          <w:rFonts w:ascii="Times New Roman" w:hAnsi="Times New Roman" w:cs="Times New Roman"/>
          <w:color w:val="000000"/>
          <w:sz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ортала, и их регистрацию без необходимости повторного представления заявителями таких документов на бумажном носителе, если иное не устан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овлено законодательством Российской Федерации.</w:t>
      </w:r>
    </w:p>
    <w:p w:rsidR="00F32FD3" w:rsidRDefault="00F32FD3">
      <w:pPr>
        <w:pStyle w:val="aff4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left="170" w:right="85" w:firstLine="0"/>
        <w:rPr>
          <w:rFonts w:ascii="Times New 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f3"/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Требования к помещениям,</w:t>
      </w:r>
    </w:p>
    <w:p w:rsidR="00F32FD3" w:rsidRDefault="00FC0AC2">
      <w:pPr>
        <w:pStyle w:val="aff3"/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в которых предоставляется муниципальная услуга</w:t>
      </w:r>
    </w:p>
    <w:p w:rsidR="00F32FD3" w:rsidRDefault="00F32FD3">
      <w:pPr>
        <w:pStyle w:val="aff3"/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lastRenderedPageBreak/>
        <w:t xml:space="preserve">17. </w:t>
      </w:r>
      <w:r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 муниципальные услуги размещаются на официальном сайте администрации Сорочинского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 в сети «Интернет» (</w:t>
      </w:r>
      <w:hyperlink r:id="rId13">
        <w:r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r>
          <w:rPr>
            <w:rStyle w:val="a9"/>
            <w:rFonts w:ascii="Times New Roman" w:hAnsi="Times New Roman" w:cs="Times New Roman"/>
            <w:sz w:val="28"/>
            <w:szCs w:val="28"/>
          </w:rPr>
          <w:t>56.</w:t>
        </w:r>
        <w:r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) (далее – официальный сайт), а также на Едином портале.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Показатели качества и доступности муниципальной услуги</w:t>
      </w:r>
    </w:p>
    <w:p w:rsidR="00F32FD3" w:rsidRDefault="00F32FD3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ind w:left="170" w:right="85" w:firstLine="709"/>
        <w:rPr>
          <w:rFonts w:ascii="Times New Roman" w:eastAsia="TimesNewRoman" w:hAnsi="Times New Roman" w:cs="Times New Roman"/>
          <w:color w:val="000000"/>
          <w:sz w:val="28"/>
        </w:rPr>
      </w:pPr>
    </w:p>
    <w:p w:rsidR="00F32FD3" w:rsidRDefault="00FC0AC2">
      <w:pPr>
        <w:pStyle w:val="aff6"/>
        <w:widowControl w:val="0"/>
        <w:tabs>
          <w:tab w:val="left" w:pos="851"/>
          <w:tab w:val="left" w:pos="1134"/>
        </w:tabs>
        <w:spacing w:beforeAutospacing="0" w:afterAutospacing="0"/>
        <w:ind w:right="85" w:firstLine="567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18.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Перечень показателей качества и доступности муниципальной услуги размещен на официальном сайте администрации Сорочинского муниципального округа Оренбургской области в сети «Интернет», а также на Едином портале.</w:t>
      </w:r>
    </w:p>
    <w:p w:rsidR="00F32FD3" w:rsidRDefault="00F32FD3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ind w:right="85" w:firstLine="567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ConsPlusTitle"/>
        <w:ind w:right="85" w:firstLine="567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Иные требования к предоставлению муниципальной услуги, </w:t>
      </w:r>
    </w:p>
    <w:p w:rsidR="00F32FD3" w:rsidRDefault="00FC0AC2">
      <w:pPr>
        <w:pStyle w:val="ConsPlusTitle"/>
        <w:ind w:right="85" w:firstLine="567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том числе учитывающие особенности предоставления муниципальных услуг в многофункциональных центрах и особенности предоставления </w:t>
      </w:r>
    </w:p>
    <w:p w:rsidR="00F32FD3" w:rsidRDefault="00FC0AC2">
      <w:pPr>
        <w:pStyle w:val="ConsPlusTitle"/>
        <w:ind w:right="85" w:firstLine="567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услуг в электронной форме </w:t>
      </w:r>
    </w:p>
    <w:p w:rsidR="00F32FD3" w:rsidRDefault="00F32FD3">
      <w:pPr>
        <w:pStyle w:val="ConsPlusTitle"/>
        <w:ind w:right="85" w:firstLine="567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F32FD3" w:rsidRDefault="00FC0AC2">
      <w:pPr>
        <w:pStyle w:val="aff4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0" w:lineRule="atLeast"/>
        <w:ind w:left="0" w:right="85" w:firstLine="567"/>
        <w:outlineLvl w:val="2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19. Услуги, необходимые и о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бязательные для предоставления муниципальной услуги, отсутствуют.</w:t>
      </w:r>
    </w:p>
    <w:p w:rsidR="00F32FD3" w:rsidRDefault="00FC0AC2">
      <w:pPr>
        <w:pStyle w:val="aff4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0" w:lineRule="atLeast"/>
        <w:ind w:left="0" w:right="85" w:firstLine="567"/>
        <w:outlineLvl w:val="2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20. </w:t>
      </w:r>
      <w:r>
        <w:rPr>
          <w:rFonts w:ascii="Times New Roman" w:hAnsi="Times New Roman" w:cs="Times New Roman"/>
          <w:color w:val="000000"/>
          <w:sz w:val="28"/>
        </w:rPr>
        <w:t>Для предоставления муниципальной услуги используются следующие информационные системы:  Единый портал, информационная система «МФЦ».</w:t>
      </w:r>
    </w:p>
    <w:p w:rsidR="00F32FD3" w:rsidRDefault="00FC0AC2">
      <w:pPr>
        <w:pStyle w:val="aff4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0" w:lineRule="atLeast"/>
        <w:ind w:left="0" w:right="85" w:firstLine="567"/>
        <w:outlineLvl w:val="2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 xml:space="preserve">21.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Заявление о предоставлении муниципальной услуги и</w:t>
      </w: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 документы, необходимые для предоставления муниципальной услуги, могут быть поданы в МФЦ.</w:t>
      </w:r>
    </w:p>
    <w:p w:rsidR="00F32FD3" w:rsidRDefault="00FC0AC2">
      <w:pPr>
        <w:pStyle w:val="aff4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Предусмотрена возможность выдачи заявителю результата предоставления муниципальной услуги в МФЦ в случае подачи заявления в МФЦ, в том числе выдачи документов на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органом.</w:t>
      </w:r>
    </w:p>
    <w:p w:rsidR="00F32FD3" w:rsidRDefault="00FC0AC2">
      <w:pPr>
        <w:pStyle w:val="aff4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МФЦ не принимает решение об отказе в приеме заявления и документов и (или) информации, необхо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димых для предоставления муниципальной услуги.</w:t>
      </w:r>
    </w:p>
    <w:p w:rsidR="00F32FD3" w:rsidRDefault="00FC0AC2">
      <w:pPr>
        <w:pStyle w:val="aff4"/>
        <w:tabs>
          <w:tab w:val="left" w:pos="1486"/>
          <w:tab w:val="left" w:pos="2451"/>
          <w:tab w:val="left" w:pos="3073"/>
          <w:tab w:val="left" w:pos="3442"/>
          <w:tab w:val="left" w:pos="4201"/>
          <w:tab w:val="left" w:pos="4842"/>
          <w:tab w:val="left" w:pos="5002"/>
          <w:tab w:val="left" w:pos="5510"/>
          <w:tab w:val="left" w:pos="6539"/>
          <w:tab w:val="left" w:pos="6679"/>
          <w:tab w:val="left" w:pos="7039"/>
          <w:tab w:val="left" w:pos="7099"/>
          <w:tab w:val="left" w:pos="7670"/>
          <w:tab w:val="left" w:pos="9606"/>
          <w:tab w:val="left" w:pos="9779"/>
        </w:tabs>
        <w:spacing w:line="20" w:lineRule="atLeast"/>
        <w:ind w:left="170" w:right="85" w:firstLine="568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осуществляются на ос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новании заключенного между МФЦ и органом местного самоуправления Соглашения о взаимодействии.</w:t>
      </w:r>
    </w:p>
    <w:p w:rsidR="00F32FD3" w:rsidRDefault="00FC0AC2">
      <w:pPr>
        <w:pStyle w:val="aff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22. </w:t>
      </w:r>
      <w:r>
        <w:rPr>
          <w:rFonts w:ascii="Times New Roman" w:hAnsi="Times New Roman" w:cs="Times New Roman"/>
          <w:sz w:val="28"/>
          <w:szCs w:val="28"/>
        </w:rPr>
        <w:t>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</w:t>
      </w:r>
      <w:r>
        <w:rPr>
          <w:rFonts w:ascii="Times New Roman" w:hAnsi="Times New Roman" w:cs="Times New Roman"/>
          <w:sz w:val="28"/>
          <w:szCs w:val="28"/>
        </w:rPr>
        <w:t xml:space="preserve">олетнего, оформленных в форме документа </w:t>
      </w:r>
      <w:r>
        <w:rPr>
          <w:rFonts w:ascii="Times New Roman" w:hAnsi="Times New Roman" w:cs="Times New Roman"/>
          <w:sz w:val="28"/>
          <w:szCs w:val="28"/>
        </w:rPr>
        <w:lastRenderedPageBreak/>
        <w:t>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не предус</w:t>
      </w:r>
      <w:r>
        <w:rPr>
          <w:rFonts w:ascii="Times New Roman" w:hAnsi="Times New Roman" w:cs="Times New Roman"/>
          <w:sz w:val="28"/>
          <w:szCs w:val="28"/>
        </w:rPr>
        <w:t>мотрено.</w:t>
      </w:r>
    </w:p>
    <w:p w:rsidR="00F32FD3" w:rsidRDefault="00FC0AC2">
      <w:pPr>
        <w:pStyle w:val="aff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</w:t>
      </w:r>
      <w:r>
        <w:rPr>
          <w:rFonts w:ascii="Times New Roman" w:hAnsi="Times New Roman" w:cs="Times New Roman"/>
          <w:sz w:val="28"/>
          <w:szCs w:val="28"/>
        </w:rPr>
        <w:t>уся заявителем, не предусмотрен.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>24. В электронном виде документы, включая сформированный в электронной форме запрос о предоставлении муниципальной услуги, представляются заявителем с использованием Единого портала.</w:t>
      </w: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Исчерпывающий перечень документов, необходимых для </w:t>
      </w: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предоставления муниципальной услуги</w:t>
      </w: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25.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йствия, приведен в таблице № 2, содержащейся в приложении к настоящему Административному регламенту.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yellow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26. Формы заявления и документов</w:t>
      </w:r>
      <w:r>
        <w:rPr>
          <w:rFonts w:ascii="Times New Roman" w:eastAsia="TimesNewRoman" w:hAnsi="Times New Roman" w:cs="Times New Roman"/>
          <w:color w:val="000000"/>
          <w:sz w:val="28"/>
        </w:rPr>
        <w:t xml:space="preserve">, необходимых для предоставления муниципальной услуги,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приведены в приложении к настоящему Административному регламенту.</w:t>
      </w:r>
    </w:p>
    <w:p w:rsidR="00F32FD3" w:rsidRDefault="00F32FD3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</w:rPr>
      </w:pPr>
    </w:p>
    <w:p w:rsidR="00F32FD3" w:rsidRDefault="00FC0AC2">
      <w:pPr>
        <w:ind w:left="170" w:right="85"/>
        <w:jc w:val="center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>
        <w:rPr>
          <w:rStyle w:val="af0"/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</w:t>
      </w:r>
    </w:p>
    <w:p w:rsidR="00F32FD3" w:rsidRDefault="00FC0AC2">
      <w:pPr>
        <w:ind w:left="170" w:right="85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       или для отказа в предоставлении муниципальной услуги   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f4"/>
        <w:spacing w:line="20" w:lineRule="atLeast"/>
        <w:ind w:left="170" w:right="85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27.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Перечень основания для отказа в приеме заявлений и документов:</w:t>
      </w:r>
    </w:p>
    <w:p w:rsidR="00F32FD3" w:rsidRDefault="00FC0AC2">
      <w:pPr>
        <w:pStyle w:val="aff4"/>
        <w:spacing w:line="20" w:lineRule="atLeast"/>
        <w:ind w:left="170" w:right="85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1) Направление неполного комплекта документов, необходимых для предоставления услуги;</w:t>
      </w:r>
    </w:p>
    <w:p w:rsidR="00F32FD3" w:rsidRDefault="00FC0AC2">
      <w:pPr>
        <w:pStyle w:val="aff4"/>
        <w:spacing w:line="20" w:lineRule="atLeast"/>
        <w:ind w:left="170" w:right="85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2) Заявление подано в орган местного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самоуправления в полномочия которого не входит предоставление муниципальной услуги;</w:t>
      </w:r>
    </w:p>
    <w:p w:rsidR="00F32FD3" w:rsidRDefault="00FC0AC2">
      <w:pPr>
        <w:pStyle w:val="aff4"/>
        <w:spacing w:line="20" w:lineRule="atLeast"/>
        <w:ind w:left="170" w:right="85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3) Представленные Заявителем документы утратили силу на момент обращения за предоставлением муниципальной услуги;</w:t>
      </w:r>
    </w:p>
    <w:p w:rsidR="00F32FD3" w:rsidRDefault="00FC0AC2">
      <w:pPr>
        <w:pStyle w:val="aff4"/>
        <w:spacing w:line="20" w:lineRule="atLeast"/>
        <w:ind w:left="0" w:right="85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lastRenderedPageBreak/>
        <w:t xml:space="preserve">4) Представленные Заявителем документы содержат подчистки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и исправления текста, не заверенные в порядке, установленном законодательством Российской Федерации;</w:t>
      </w:r>
    </w:p>
    <w:p w:rsidR="00F32FD3" w:rsidRDefault="00FC0AC2">
      <w:pPr>
        <w:pStyle w:val="aff4"/>
        <w:spacing w:line="20" w:lineRule="atLeast"/>
        <w:ind w:left="0" w:right="85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 xml:space="preserve">5)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вления муниципальной услуги;</w:t>
      </w:r>
    </w:p>
    <w:p w:rsidR="00F32FD3" w:rsidRDefault="00FC0AC2">
      <w:pPr>
        <w:pStyle w:val="aff4"/>
        <w:spacing w:line="20" w:lineRule="atLeast"/>
        <w:ind w:left="0" w:right="85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6) Неполное заполнение полей в форме Заявления, в том числе в интерактивной форме </w:t>
      </w:r>
      <w:r>
        <w:rPr>
          <w:rFonts w:ascii="Times New Roman" w:hAnsi="Times New Roman" w:cs="Times New Roman"/>
          <w:color w:val="000000"/>
          <w:sz w:val="28"/>
        </w:rPr>
        <w:t>Заявления на Едином портале;</w:t>
      </w:r>
    </w:p>
    <w:p w:rsidR="00F32FD3" w:rsidRDefault="00FC0AC2">
      <w:pPr>
        <w:pStyle w:val="aff4"/>
        <w:spacing w:line="20" w:lineRule="atLeast"/>
        <w:ind w:left="0" w:right="85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7) Подача запросов о предоставлении муниципальной услуги и документов, необходимых для предоставления муниципальной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услуги, в электронной форме с нарушением установленных требований (в том числе установленных ст.11 Федерального закона №63-ФЗ условий признания действительности УКЭП).</w:t>
      </w:r>
    </w:p>
    <w:p w:rsidR="00F32FD3" w:rsidRDefault="00FC0AC2">
      <w:pPr>
        <w:pStyle w:val="aff4"/>
        <w:spacing w:line="20" w:lineRule="atLeast"/>
        <w:ind w:left="0" w:right="85" w:firstLine="567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28.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Представление неполного комплекта документов, необходимых для предоставления муницип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альной услуги</w:t>
      </w:r>
      <w:r>
        <w:rPr>
          <w:rFonts w:ascii="Times New Roman" w:hAnsi="Times New Roman" w:cs="Times New Roman"/>
          <w:color w:val="000000"/>
          <w:sz w:val="28"/>
        </w:rPr>
        <w:t>.</w:t>
      </w:r>
    </w:p>
    <w:p w:rsidR="00F32FD3" w:rsidRDefault="00FC0AC2">
      <w:pPr>
        <w:pStyle w:val="aff4"/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left="0" w:right="85" w:firstLine="0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       29.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Основания для приостановления предоставления муниципальной услуги отсутствуют.</w:t>
      </w:r>
    </w:p>
    <w:p w:rsidR="00F32FD3" w:rsidRDefault="00FC0AC2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spacing w:line="20" w:lineRule="atLeast"/>
        <w:ind w:right="85" w:firstLine="567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ab/>
        <w:t>30. Основания для отказа в предоставлении муниципальной услуги:</w:t>
      </w:r>
    </w:p>
    <w:p w:rsidR="00F32FD3" w:rsidRDefault="00FC0AC2">
      <w:pPr>
        <w:spacing w:line="20" w:lineRule="atLeast"/>
        <w:ind w:right="85" w:firstLine="567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 1) 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Наличие противоречивых сведений в Заявлении и приложенных к нему документах;</w:t>
      </w:r>
    </w:p>
    <w:p w:rsidR="00F32FD3" w:rsidRDefault="00FC0AC2">
      <w:pPr>
        <w:pStyle w:val="aff4"/>
        <w:spacing w:line="20" w:lineRule="atLeast"/>
        <w:ind w:left="0" w:right="85" w:firstLine="397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</w:rPr>
        <w:t xml:space="preserve">2)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Несоответствие информации, которая содержится в документах и сведениях, представленных заявителем, данным полученным в результате межведомственного взаимодействия в том числе посредством СМЭВ;</w:t>
      </w:r>
    </w:p>
    <w:p w:rsidR="00F32FD3" w:rsidRDefault="00FC0AC2">
      <w:pPr>
        <w:spacing w:line="20" w:lineRule="atLeast"/>
        <w:ind w:right="85" w:firstLine="567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3)  Выявление возможности сохранения зеленых насаждений;</w:t>
      </w:r>
    </w:p>
    <w:p w:rsidR="00F32FD3" w:rsidRDefault="00FC0AC2">
      <w:pPr>
        <w:pStyle w:val="aff4"/>
        <w:spacing w:line="20" w:lineRule="atLeast"/>
        <w:ind w:left="0" w:right="85" w:firstLine="397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  4</w:t>
      </w:r>
      <w:r>
        <w:rPr>
          <w:rFonts w:ascii="Times New Roman" w:hAnsi="Times New Roman" w:cs="Times New Roman"/>
          <w:color w:val="000000"/>
          <w:sz w:val="28"/>
          <w:highlight w:val="white"/>
        </w:rPr>
        <w:t>) Несоответствие документов, представляемых Заявителем, по форме или содержанию требованиям законодательства Российской Федерации;</w:t>
      </w:r>
    </w:p>
    <w:p w:rsidR="00F32FD3" w:rsidRDefault="00FC0AC2">
      <w:pPr>
        <w:ind w:right="85" w:firstLine="567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5)  Запрос подан неуполномоченным лицом.</w:t>
      </w:r>
    </w:p>
    <w:p w:rsidR="00F32FD3" w:rsidRDefault="00F32FD3">
      <w:pPr>
        <w:ind w:right="85" w:firstLine="567"/>
        <w:rPr>
          <w:rFonts w:ascii="Times New Roman" w:eastAsia="TimesNewRoman" w:hAnsi="Times New Roman" w:cs="Times New Roman"/>
          <w:color w:val="000000"/>
          <w:sz w:val="28"/>
        </w:rPr>
      </w:pPr>
    </w:p>
    <w:p w:rsidR="00F32FD3" w:rsidRDefault="00FC0AC2">
      <w:pPr>
        <w:ind w:right="85" w:firstLine="0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 xml:space="preserve">        Исправление допущенных опечаток и (или) ошибок в выданных в результате пред</w:t>
      </w:r>
      <w:r>
        <w:rPr>
          <w:rFonts w:ascii="Times New Roman" w:eastAsia="TimesNewRoman" w:hAnsi="Times New Roman" w:cs="Times New Roman"/>
          <w:color w:val="000000"/>
          <w:sz w:val="28"/>
        </w:rPr>
        <w:t>оставления муниципальной услуги документах не предусмотрено.</w:t>
      </w:r>
    </w:p>
    <w:p w:rsidR="00F32FD3" w:rsidRDefault="00FC0AC2">
      <w:pPr>
        <w:ind w:right="85" w:firstLine="0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 xml:space="preserve">        Выдача дубликата документа, выданного по результатам предоставления муниципальной услуги, не предусмотрена.</w:t>
      </w:r>
    </w:p>
    <w:p w:rsidR="00F32FD3" w:rsidRDefault="00FC0AC2">
      <w:pPr>
        <w:ind w:right="85" w:firstLine="0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 xml:space="preserve">        Порядок оставления запроса заявителя о предоставлении муниципальной </w:t>
      </w:r>
      <w:r>
        <w:rPr>
          <w:rFonts w:ascii="Times New Roman" w:eastAsia="TimesNewRoman" w:hAnsi="Times New Roman" w:cs="Times New Roman"/>
          <w:color w:val="000000"/>
          <w:sz w:val="28"/>
        </w:rPr>
        <w:t>услуги без рассмотрения не предусмотрен.</w:t>
      </w:r>
    </w:p>
    <w:p w:rsidR="00F32FD3" w:rsidRDefault="00F32FD3">
      <w:pPr>
        <w:ind w:right="85" w:firstLine="567"/>
        <w:rPr>
          <w:rFonts w:ascii="Times New Roman" w:eastAsia="TimesNewRoman" w:hAnsi="Times New Roman" w:cs="Times New Roman"/>
          <w:color w:val="000000"/>
          <w:sz w:val="28"/>
        </w:rPr>
      </w:pPr>
    </w:p>
    <w:p w:rsidR="00F32FD3" w:rsidRDefault="00F32FD3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III. Состав, последовательность и сроки выполнения </w:t>
      </w: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административных процедур</w:t>
      </w: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Перечень осуществляемых при предоставлении муниципальной услуги административных процедур</w:t>
      </w: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f4"/>
        <w:tabs>
          <w:tab w:val="left" w:pos="1418"/>
        </w:tabs>
        <w:spacing w:line="20" w:lineRule="atLeast"/>
        <w:ind w:left="0" w:right="85" w:firstLine="567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lastRenderedPageBreak/>
        <w:t>31.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Предоставление муниципальной услуги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включает в себя следующие административные процедуры:</w:t>
      </w:r>
    </w:p>
    <w:p w:rsidR="00F32FD3" w:rsidRDefault="00FC0AC2">
      <w:pPr>
        <w:tabs>
          <w:tab w:val="left" w:pos="438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профилирование заявителя;</w:t>
      </w:r>
    </w:p>
    <w:p w:rsidR="00F32FD3" w:rsidRDefault="00FC0AC2">
      <w:pPr>
        <w:tabs>
          <w:tab w:val="left" w:pos="438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прием заявления и документов и (или) информации, необходимых для предоставления муниципальной услуги;</w:t>
      </w:r>
    </w:p>
    <w:p w:rsidR="00F32FD3" w:rsidRDefault="00FC0AC2">
      <w:pPr>
        <w:tabs>
          <w:tab w:val="left" w:pos="438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взаимодействие;</w:t>
      </w:r>
    </w:p>
    <w:p w:rsidR="00F32FD3" w:rsidRDefault="00FC0AC2">
      <w:pPr>
        <w:pStyle w:val="af1"/>
        <w:tabs>
          <w:tab w:val="left" w:pos="2402"/>
          <w:tab w:val="left" w:pos="3715"/>
          <w:tab w:val="left" w:pos="5451"/>
          <w:tab w:val="left" w:pos="8075"/>
        </w:tabs>
        <w:spacing w:line="20" w:lineRule="atLeast"/>
        <w:ind w:left="0" w:right="85" w:firstLine="567"/>
        <w:contextualSpacing/>
        <w:jc w:val="both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4) подготовка акт</w:t>
      </w:r>
      <w:r>
        <w:rPr>
          <w:rFonts w:ascii="Times New Roman" w:hAnsi="Times New Roman" w:cs="Times New Roman"/>
          <w:color w:val="000000"/>
          <w:sz w:val="28"/>
          <w:highlight w:val="white"/>
        </w:rPr>
        <w:t>а обследования;</w:t>
      </w:r>
    </w:p>
    <w:p w:rsidR="00F32FD3" w:rsidRDefault="00FC0AC2">
      <w:pPr>
        <w:pStyle w:val="af1"/>
        <w:tabs>
          <w:tab w:val="left" w:pos="2402"/>
          <w:tab w:val="left" w:pos="3715"/>
          <w:tab w:val="left" w:pos="5451"/>
          <w:tab w:val="left" w:pos="8075"/>
        </w:tabs>
        <w:spacing w:line="20" w:lineRule="atLeast"/>
        <w:ind w:left="0" w:right="85" w:firstLine="567"/>
        <w:contextualSpacing/>
        <w:jc w:val="both"/>
        <w:rPr>
          <w:rFonts w:ascii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5) направление начислений компенсационной стоимости (при наличии);</w:t>
      </w:r>
    </w:p>
    <w:p w:rsidR="00F32FD3" w:rsidRDefault="00FC0AC2">
      <w:pPr>
        <w:tabs>
          <w:tab w:val="left" w:pos="438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6) предоставление результата муниципальной услуги.</w:t>
      </w:r>
    </w:p>
    <w:p w:rsidR="00F32FD3" w:rsidRDefault="00F32FD3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IV. Способы информирования заявителя об изменении статуса рассмотрения за</w:t>
      </w:r>
      <w:r>
        <w:rPr>
          <w:rFonts w:ascii="Times New Roman" w:eastAsia="TimesNewRoman" w:hAnsi="Times New Roman" w:cs="Times New Roman"/>
          <w:color w:val="000000"/>
          <w:sz w:val="28"/>
        </w:rPr>
        <w:t>проса о предоставлении муниципальной услуги</w:t>
      </w: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C0AC2">
      <w:pPr>
        <w:rPr>
          <w:rFonts w:ascii="Times New Roman" w:hAnsi="Times New Roman" w:cs="Times New Roman"/>
          <w:b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32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Информирование заявителя об изменении статуса рассмотрения заявления о предоставлении муниципальной услуги осуществляется с использованием Портала. Информация о ходе рассмотрения заявления о предоставлении муниципальной услуги также может быть получен</w:t>
      </w:r>
      <w:r>
        <w:rPr>
          <w:rFonts w:ascii="Times New Roman" w:hAnsi="Times New Roman" w:cs="Times New Roman"/>
          <w:sz w:val="28"/>
          <w:szCs w:val="28"/>
        </w:rPr>
        <w:t>а заявителем при его личном обращении в уполномоченный орган, либо по телефону.</w:t>
      </w:r>
      <w:r>
        <w:rPr>
          <w:rFonts w:ascii="Times New Roman" w:hAnsi="Times New Roman" w:cs="Times New Roman"/>
          <w:b/>
        </w:rPr>
        <w:t xml:space="preserve"> </w:t>
      </w:r>
    </w:p>
    <w:p w:rsidR="00F32FD3" w:rsidRDefault="00FC0AC2">
      <w:pPr>
        <w:pStyle w:val="ConsPlusTitle"/>
        <w:ind w:left="170" w:right="85"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32FD3" w:rsidRDefault="00F32FD3">
      <w:pPr>
        <w:pStyle w:val="ConsPlusTitle"/>
        <w:ind w:left="170" w:right="85" w:firstLine="709"/>
        <w:jc w:val="both"/>
        <w:outlineLvl w:val="2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Приложение</w:t>
      </w:r>
    </w:p>
    <w:p w:rsidR="00F32FD3" w:rsidRDefault="00FC0AC2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к </w:t>
      </w:r>
      <w:hyperlink r:id="rId14" w:anchor="/document/412265536/entry/1000" w:history="1">
        <w:r>
          <w:rPr>
            <w:rFonts w:ascii="Times New Roman" w:eastAsia="TimesNewRoman" w:hAnsi="Times New Roman" w:cs="Times New Roman"/>
            <w:color w:val="000000"/>
            <w:sz w:val="28"/>
            <w:highlight w:val="white"/>
          </w:rPr>
          <w:t>Административному   регламенту</w:t>
        </w:r>
      </w:hyperlink>
    </w:p>
    <w:p w:rsidR="00F32FD3" w:rsidRDefault="00FC0AC2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по предоставлению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муниципальной услуги</w:t>
      </w:r>
    </w:p>
    <w:p w:rsidR="00F32FD3" w:rsidRDefault="00F32FD3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Перечень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br/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заявления о предостав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лении муниципальной услуги и документов, необходимых для предоставления муниципальной услуги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I. Перечень условных обозначений и сокращений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Условные сокращения:</w:t>
      </w:r>
    </w:p>
    <w:p w:rsidR="00F32FD3" w:rsidRDefault="00F32FD3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а) Единый портал – федеральная государственная информационная система «Единый портал государс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твенных и муниципальных услуг (функций)</w:t>
      </w:r>
      <w:r>
        <w:rPr>
          <w:rFonts w:ascii="Times New Roman" w:eastAsia="Verdana" w:hAnsi="Times New Roman" w:cs="Times New Roman"/>
          <w:color w:val="3A3A3A"/>
          <w:sz w:val="31"/>
          <w:highlight w:val="white"/>
        </w:rPr>
        <w:t>»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;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б) Реестр услуг – федеральная государственная информационная система «Федеральный реестр государственных и муниципальных услуг»;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в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) Услуга – муниципальная услуга по выдаче разрешений на право вырубки зеленых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насаждений;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г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) Заявление – заявление о </w:t>
      </w:r>
      <w:r>
        <w:rPr>
          <w:rFonts w:ascii="Times New Roman" w:eastAsia="TimesNewRoman" w:hAnsi="Times New Roman" w:cs="Times New Roman"/>
          <w:color w:val="000000"/>
          <w:sz w:val="28"/>
        </w:rPr>
        <w:t>выдаче разрешений на право вырубки зеленых насаждений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;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д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)  Заявитель – физические лица, юридические лица и индивидуальные предприниматели, обратившиеся в уполномоченный орган с запросом (заявлением) о предоставлении м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униципальной услуги;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е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) Документы – документы и (или) информация, необходимые для предоставления Услуги;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ж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) ЕСИА – Единая система идентификации и аутентификации в инфраструктуре, обеспечивающей информационно-технологическое взаимодействие информационных си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стем, используемых для предоставления государственных и муниципальных услуг в электронной форме;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з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) ИС СИР СОУ ОО - система исполнения регламентов Информационной системы оказания услуг Оренбургской области</w:t>
      </w:r>
      <w:r>
        <w:rPr>
          <w:rFonts w:ascii="Times New Roman" w:eastAsia="TimesNewRoman" w:hAnsi="Times New Roman" w:cs="Times New Roman"/>
          <w:color w:val="000000"/>
          <w:sz w:val="28"/>
        </w:rPr>
        <w:t>;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и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) АСЭД – автоматизированная система электронного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документооборота;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lastRenderedPageBreak/>
        <w:t>к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) МФЦ – МКУ «Многофункциональный центр предоставления государственных и муниципальных услуг Сорочинского муниципального округа»;</w:t>
      </w:r>
    </w:p>
    <w:p w:rsidR="00F32FD3" w:rsidRDefault="00FC0AC2">
      <w:pPr>
        <w:ind w:left="170" w:right="85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 официальный сайт – официальный сайт муниципального образования Сорочинский муниципальный округ в информационно-телекоммуникационной сети «Интернет» (http://sorochinsk56.ru);                                                         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 м) ЭП – усиленна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я квалифицированная электронная подпись;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 н) ЕГРН – Единый государственный реестр недвижимости.</w:t>
      </w:r>
    </w:p>
    <w:p w:rsidR="00F32FD3" w:rsidRDefault="00F32FD3">
      <w:pPr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2. Условные обозначения:</w:t>
      </w:r>
    </w:p>
    <w:p w:rsidR="00F32FD3" w:rsidRDefault="00F32FD3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 а) [Все] - документы представляются всеми заявителями, обращающимися за получением Услуги;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б) П(з) - представитель за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явителя;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в) Единый портал - документы подаются посредством </w:t>
      </w:r>
      <w:hyperlink r:id="rId15">
        <w:r>
          <w:rPr>
            <w:rFonts w:ascii="Times New Roman" w:eastAsia="TimesNewRoman" w:hAnsi="Times New Roman" w:cs="Times New Roman"/>
            <w:color w:val="000000"/>
            <w:sz w:val="28"/>
            <w:highlight w:val="white"/>
          </w:rPr>
          <w:t>Единого портала</w:t>
        </w:r>
      </w:hyperlink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;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г) ПС - документы подаются посредством почтовой связи;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д) О - представляется оригинал документа;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ж) О(э) -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представляется оригинал документа в электронной форме;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з) К - представляется копия документа;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и) К(э) - представляется копия документа в электронной форме.</w:t>
      </w:r>
    </w:p>
    <w:p w:rsidR="00F32FD3" w:rsidRDefault="00F32FD3">
      <w:pPr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firstLine="0"/>
        <w:jc w:val="center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II. Идентификаторы категорий (признаков) заявителей</w:t>
      </w:r>
    </w:p>
    <w:p w:rsidR="00F32FD3" w:rsidRDefault="00F32FD3">
      <w:pPr>
        <w:ind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Таблица N 1</w:t>
      </w:r>
    </w:p>
    <w:p w:rsidR="00F32FD3" w:rsidRDefault="00F32FD3">
      <w:pPr>
        <w:ind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tbl>
      <w:tblPr>
        <w:tblW w:w="9361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5475"/>
        <w:gridCol w:w="2977"/>
      </w:tblGrid>
      <w:tr w:rsidR="00F32FD3"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N</w:t>
            </w:r>
          </w:p>
        </w:tc>
        <w:tc>
          <w:tcPr>
            <w:tcW w:w="54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Наименования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категорий (признаков) заявителей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Результат предоставления муниципальной услуги</w:t>
            </w:r>
          </w:p>
        </w:tc>
      </w:tr>
      <w:tr w:rsidR="00F32FD3"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32FD3">
            <w:pPr>
              <w:pStyle w:val="afd"/>
              <w:widowControl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7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32FD3">
            <w:pPr>
              <w:pStyle w:val="afd"/>
              <w:widowControl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Выдача разрешений на право вырубки зеленых насаждений</w:t>
            </w:r>
          </w:p>
        </w:tc>
      </w:tr>
      <w:tr w:rsidR="00F32FD3">
        <w:tc>
          <w:tcPr>
            <w:tcW w:w="909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1.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f"/>
              <w:widowControl w:val="0"/>
              <w:ind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Заявитель - физические лица, юридические лица и индивидуальные предприниматели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</w:t>
            </w:r>
          </w:p>
        </w:tc>
      </w:tr>
      <w:tr w:rsidR="00F32FD3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2.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pStyle w:val="aff"/>
              <w:widowControl w:val="0"/>
              <w:ind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Представитель заявителя - лицо,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 действующее на основании доверенности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Б</w:t>
            </w:r>
          </w:p>
        </w:tc>
      </w:tr>
    </w:tbl>
    <w:p w:rsidR="00F32FD3" w:rsidRDefault="00F32FD3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32FD3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32FD3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32FD3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32FD3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32FD3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32FD3">
      <w:pPr>
        <w:ind w:firstLine="0"/>
        <w:jc w:val="center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III. Исчерпывающий перечень документов, необходимых для предоставления </w:t>
      </w:r>
      <w:r>
        <w:rPr>
          <w:rFonts w:ascii="Times New Roman" w:eastAsia="TimesNewRoman" w:hAnsi="Times New Roman" w:cs="Times New Roman"/>
          <w:color w:val="000000"/>
          <w:sz w:val="28"/>
        </w:rPr>
        <w:t>муниципальной услуги</w:t>
      </w: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Таблица N 2</w:t>
      </w:r>
    </w:p>
    <w:p w:rsidR="00F32FD3" w:rsidRDefault="00F32FD3">
      <w:pPr>
        <w:ind w:left="170" w:right="85" w:firstLine="822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tbl>
      <w:tblPr>
        <w:tblW w:w="9361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866"/>
        <w:gridCol w:w="2412"/>
        <w:gridCol w:w="423"/>
        <w:gridCol w:w="1702"/>
        <w:gridCol w:w="1700"/>
        <w:gridCol w:w="1419"/>
      </w:tblGrid>
      <w:tr w:rsidR="00F32FD3"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N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Идентификаторы категорий (признаков) заявителей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Перечень документов, необходимых для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предоставления муниципальной услуги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Требования к предоставлению документов, в том числе к формату, количеству, иные требования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Требования к формату документов в случае подачи в электронной фо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рме</w:t>
            </w:r>
          </w:p>
        </w:tc>
      </w:tr>
      <w:tr w:rsidR="00F32FD3"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F32FD3">
        <w:trPr>
          <w:trHeight w:val="77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А, Б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Заявление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О(э) - </w:t>
            </w:r>
            <w:hyperlink r:id="rId16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 - ПС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[Все]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документы представ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ляются в следующих форматах: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а)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 xml - для формализованных документов;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б) doc, docx, odt - для документов с текстовым содержанием, не включающим формулы (за исключением документов, содержащих расчеты);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в) xls, xlsx, ods - для документов, содержащих расчеты;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г) pdf, jpg, jpeg - для докуме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нтов с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Допускается формирование электронного документа путем сканирования н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епосредственно с оригинала документа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- «черно-белый» (при отсутствии в до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кументе графических изображений и (или) цветного текста);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- «оттенки серого» (при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наличии в документе графических изображений, отличных от цветного графического изображения);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- «цветной» или «режим полной цветопередачи» (при наличии в документе цветных гра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фических изображений либо цветного текста);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- сохранением всех аутентичных признаков подлинности, а именно: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графической подписи лица, печати, углового штампа бланка;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- количество файлов должно соответствовать количеству документов, каждый из которых содерж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ит текстовую и (или) графическую информацию</w:t>
            </w:r>
          </w:p>
        </w:tc>
      </w:tr>
      <w:tr w:rsidR="00F32FD3">
        <w:trPr>
          <w:trHeight w:val="32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А, Б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Паспорт или иной документ, удостоверяющий личность заявителя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К(э) - </w:t>
            </w:r>
            <w:hyperlink r:id="rId17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 - ПС</w:t>
            </w:r>
          </w:p>
          <w:p w:rsidR="00F32FD3" w:rsidRDefault="00F32FD3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Все]</w:t>
            </w: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32FD3">
            <w:pPr>
              <w:widowControl w:val="0"/>
              <w:spacing w:after="200" w:line="276" w:lineRule="auto"/>
              <w:ind w:left="170" w:right="85"/>
              <w:jc w:val="left"/>
              <w:rPr>
                <w:rFonts w:ascii="Times New Roman" w:eastAsia="Calibri" w:hAnsi="Times New Roman" w:cs="Times New Roman"/>
              </w:rPr>
            </w:pPr>
          </w:p>
        </w:tc>
      </w:tr>
      <w:tr w:rsidR="00F32FD3"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Б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Доверенность или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документы, подтверждающие полномочия представителя заявителя действовать от его имени (в случае если заявление подается представителем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заявителя).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 xml:space="preserve">К(э) - </w:t>
            </w:r>
            <w:hyperlink r:id="rId18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 - ПС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П(з)</w:t>
            </w: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32FD3">
            <w:pPr>
              <w:widowControl w:val="0"/>
              <w:spacing w:after="200" w:line="276" w:lineRule="auto"/>
              <w:ind w:left="170" w:right="85"/>
              <w:jc w:val="left"/>
              <w:rPr>
                <w:rFonts w:ascii="Times New Roman" w:eastAsia="Calibri" w:hAnsi="Times New Roman" w:cs="Times New Roman"/>
              </w:rPr>
            </w:pPr>
          </w:p>
        </w:tc>
      </w:tr>
      <w:tr w:rsidR="00F32FD3">
        <w:trPr>
          <w:trHeight w:val="32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lastRenderedPageBreak/>
              <w:t>4.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А, Б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>дендроплан или схема с описанием места положения дерева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К(э) - </w:t>
            </w:r>
            <w:hyperlink r:id="rId19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 - ПС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[Все]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32FD3">
            <w:pPr>
              <w:widowControl w:val="0"/>
              <w:spacing w:after="200" w:line="276" w:lineRule="auto"/>
              <w:ind w:left="170" w:right="85"/>
              <w:jc w:val="left"/>
              <w:rPr>
                <w:rFonts w:ascii="Times New Roman" w:eastAsia="TimesNewRoman" w:hAnsi="Times New Roman" w:cs="Times New Roman"/>
              </w:rPr>
            </w:pPr>
          </w:p>
        </w:tc>
      </w:tr>
      <w:tr w:rsidR="00F32FD3">
        <w:trPr>
          <w:trHeight w:val="32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>5.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А, Б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 xml:space="preserve">документ, с указанием кадастрового номера земельного участка (при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 xml:space="preserve">наличии) адреса (месторасположения) земельного участка, вида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lastRenderedPageBreak/>
              <w:t>проведения работ, с указанием характеристик зеленых насаждений (породы, высоты, диаметра, и т.д.), подлежащих вырубке (перечетная ведомость зеленых насаждений)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 xml:space="preserve">К(э) - </w:t>
            </w:r>
            <w:hyperlink r:id="rId20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 - ПС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[Все]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32FD3">
            <w:pPr>
              <w:widowControl w:val="0"/>
              <w:spacing w:after="200" w:line="276" w:lineRule="auto"/>
              <w:ind w:left="170" w:right="85"/>
              <w:jc w:val="left"/>
              <w:rPr>
                <w:rFonts w:ascii="Times New Roman" w:eastAsia="TimesNewRoman" w:hAnsi="Times New Roman" w:cs="Times New Roman"/>
              </w:rPr>
            </w:pPr>
          </w:p>
        </w:tc>
      </w:tr>
      <w:tr w:rsidR="00F32FD3">
        <w:trPr>
          <w:trHeight w:val="32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lastRenderedPageBreak/>
              <w:t>6.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А, Б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> заключение специализированной организации о нарушении естественного освещения в жилом или нежилом помещении (в случае отсутствия предписания надзорных органов)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К(э) - </w:t>
            </w:r>
            <w:hyperlink r:id="rId21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 - ПС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[Все]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32FD3">
            <w:pPr>
              <w:widowControl w:val="0"/>
              <w:spacing w:after="200" w:line="276" w:lineRule="auto"/>
              <w:ind w:left="170" w:right="85"/>
              <w:jc w:val="left"/>
              <w:rPr>
                <w:rFonts w:ascii="Times New Roman" w:eastAsia="TimesNewRoman" w:hAnsi="Times New Roman" w:cs="Times New Roman"/>
              </w:rPr>
            </w:pPr>
          </w:p>
        </w:tc>
      </w:tr>
      <w:tr w:rsidR="00F32FD3">
        <w:trPr>
          <w:trHeight w:val="32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>7.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А, Б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 xml:space="preserve">заключение специализированной организации о нарушении строительных, санитарных и иных норм и правил, вызванных произрастанием зеленых насаждений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 xml:space="preserve">(при выявлении нарушения строительных, санитарных и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lastRenderedPageBreak/>
              <w:t>иных норм и правил, вызванных произрастанием зеленых насаждений)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 xml:space="preserve">К(э) - </w:t>
            </w:r>
            <w:hyperlink r:id="rId22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 - ПС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[Все]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32FD3">
            <w:pPr>
              <w:widowControl w:val="0"/>
              <w:spacing w:after="200" w:line="276" w:lineRule="auto"/>
              <w:ind w:left="170" w:right="85"/>
              <w:jc w:val="left"/>
              <w:rPr>
                <w:rFonts w:ascii="Times New Roman" w:eastAsia="TimesNewRoman" w:hAnsi="Times New Roman" w:cs="Times New Roman"/>
              </w:rPr>
            </w:pPr>
          </w:p>
        </w:tc>
      </w:tr>
      <w:tr w:rsidR="00F32FD3"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192" w:lineRule="auto"/>
              <w:ind w:left="170" w:right="85" w:firstLine="0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lastRenderedPageBreak/>
              <w:t xml:space="preserve">Исчерпывающий перечень </w:t>
            </w: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</w:t>
            </w: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рмационного взаимодействия</w:t>
            </w:r>
          </w:p>
        </w:tc>
      </w:tr>
      <w:tr w:rsidR="00F32FD3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А, Б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сведения из Единого государственного реестра юридических лиц (при обращении Заявителя, являющегося юридическим лицом)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К(э) - </w:t>
            </w:r>
            <w:hyperlink r:id="rId23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К -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[Все]</w:t>
            </w:r>
          </w:p>
          <w:p w:rsidR="00F32FD3" w:rsidRDefault="00F32FD3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32FD3">
            <w:pPr>
              <w:pStyle w:val="aff"/>
              <w:widowControl w:val="0"/>
              <w:ind w:left="170" w:right="85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</w:p>
        </w:tc>
      </w:tr>
      <w:tr w:rsidR="00F32FD3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А, Б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сведения из Единого государственного реестра индивидуальных предпринимателей (при обращении Заявителя, являющегося индивидуальным предпринимателем)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К(э) - </w:t>
            </w:r>
            <w:hyperlink r:id="rId24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 - ПС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[Все]</w:t>
            </w:r>
          </w:p>
          <w:p w:rsidR="00F32FD3" w:rsidRDefault="00F32FD3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32FD3">
            <w:pPr>
              <w:pStyle w:val="aff"/>
              <w:widowControl w:val="0"/>
              <w:spacing w:line="235" w:lineRule="auto"/>
              <w:ind w:left="170" w:right="85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</w:p>
        </w:tc>
      </w:tr>
      <w:tr w:rsidR="00F32FD3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А, Б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сведения из Единого государственного реестра недвижимости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К(э) - </w:t>
            </w:r>
            <w:hyperlink r:id="rId25">
              <w:r>
                <w:rPr>
                  <w:rFonts w:ascii="Times New Roman" w:eastAsia="TimesNewRoman" w:hAnsi="Times New Roman" w:cs="Times New Roman"/>
                  <w:color w:val="000000"/>
                  <w:sz w:val="28"/>
                  <w:highlight w:val="white"/>
                </w:rPr>
                <w:t>Единый портал</w:t>
              </w:r>
            </w:hyperlink>
          </w:p>
          <w:p w:rsidR="00F32FD3" w:rsidRDefault="00FC0AC2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 - ПС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[Все]</w:t>
            </w:r>
          </w:p>
          <w:p w:rsidR="00F32FD3" w:rsidRDefault="00F32FD3">
            <w:pPr>
              <w:widowControl w:val="0"/>
              <w:spacing w:line="235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32FD3">
            <w:pPr>
              <w:pStyle w:val="aff"/>
              <w:widowControl w:val="0"/>
              <w:spacing w:line="235" w:lineRule="auto"/>
              <w:ind w:left="170" w:right="85"/>
              <w:rPr>
                <w:rFonts w:ascii="Times New Roman" w:eastAsia="TimesNewRoman" w:hAnsi="Times New Roman" w:cs="Times New Roman"/>
                <w:color w:val="000000"/>
                <w:highlight w:val="white"/>
              </w:rPr>
            </w:pPr>
          </w:p>
        </w:tc>
      </w:tr>
    </w:tbl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</w:t>
      </w:r>
      <w:r>
        <w:rPr>
          <w:rFonts w:ascii="Times New Roman" w:eastAsia="TimesNewRoman" w:hAnsi="Times New Roman" w:cs="Times New Roman"/>
          <w:color w:val="000000"/>
          <w:sz w:val="28"/>
        </w:rPr>
        <w:t xml:space="preserve">муниципальной услуги </w:t>
      </w: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Табли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ца N 3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tbl>
      <w:tblPr>
        <w:tblW w:w="10063" w:type="dxa"/>
        <w:tblInd w:w="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670"/>
        <w:gridCol w:w="3827"/>
      </w:tblGrid>
      <w:tr w:rsidR="00F32FD3"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f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Перечень оснований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Идентификатор категорий (признаков) заявителей</w:t>
            </w:r>
          </w:p>
        </w:tc>
      </w:tr>
      <w:tr w:rsidR="00F32FD3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Исчерпывающий перечень оснований для отказа в приеме заявления и документов, необходимых для предоставления муниципальной</w:t>
            </w:r>
          </w:p>
        </w:tc>
      </w:tr>
      <w:tr w:rsidR="00F32FD3"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Направление неполного комплекта документов,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необходимых для предоставления муниципальной услуги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</w:tc>
      </w:tr>
      <w:tr w:rsidR="00F32FD3"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highlight w:val="white"/>
              </w:rPr>
              <w:t>Заявление подано в орган местного самоуправления в полномочия которого не входит предоставление муниципальной услуги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</w:tc>
      </w:tr>
      <w:tr w:rsidR="00F32FD3">
        <w:trPr>
          <w:trHeight w:val="3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Представленные Заявителем документы утратили силу на момент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обращения за предоставлением муниципальной услуги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rPr>
          <w:trHeight w:val="3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rPr>
          <w:trHeight w:val="3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Документы содержат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rPr>
          <w:trHeight w:val="3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Неполное заполнение полей в форме Заявления, в том числе в интерактивной форме Заявл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ения на Едином портале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rPr>
          <w:trHeight w:val="3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Подача запросов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 (в том числе установленных ст.11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Федерального закона №63-ФЗ условий признания действительности УКЭП)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F32FD3"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Основания для приостановления предоставления муниципальной услуги законодательством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Российской Федерации не предусмотрены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-</w:t>
            </w:r>
          </w:p>
        </w:tc>
      </w:tr>
      <w:tr w:rsidR="00F32FD3"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F32FD3"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Наличие противоречивых сведений в Заявлении и приложенных к нему документах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Несоответствие информации, которая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содержится в документах и сведениях, представленных заявителем, данным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полученным в результате межведомственного взаимодействия в том числе посредством СМЭВ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Выявление возможности сохранения зеленых насаждений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Несоответствие 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документов, представляемых Заявителем, по форме или содержанию требованиям законодательства Российской Федерации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rPr>
          <w:trHeight w:val="3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Запрос подан неуполномоченным лицом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А - Б</w:t>
            </w:r>
          </w:p>
          <w:p w:rsidR="00F32FD3" w:rsidRDefault="00F32FD3">
            <w:pPr>
              <w:pStyle w:val="afd"/>
              <w:widowControl w:val="0"/>
              <w:ind w:left="170" w:right="85" w:firstLine="0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</w:tbl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tabs>
          <w:tab w:val="left" w:pos="0"/>
          <w:tab w:val="left" w:pos="851"/>
          <w:tab w:val="left" w:pos="1644"/>
          <w:tab w:val="left" w:pos="1928"/>
          <w:tab w:val="left" w:pos="2325"/>
        </w:tabs>
        <w:spacing w:after="60" w:line="276" w:lineRule="auto"/>
        <w:ind w:left="170" w:right="85"/>
        <w:contextualSpacing/>
        <w:jc w:val="center"/>
        <w:outlineLvl w:val="1"/>
        <w:rPr>
          <w:rFonts w:ascii="Times New Roman" w:eastAsia="TimesNewRoman" w:hAnsi="Times New Roman" w:cs="Times New Roman"/>
          <w:color w:val="000000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V. </w:t>
      </w:r>
      <w:bookmarkStart w:id="6" w:name="undefined"/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Форма заявления о выдаче разрешения на право вырубки зеленых насаждений</w:t>
      </w:r>
    </w:p>
    <w:p w:rsidR="00F32FD3" w:rsidRDefault="00F32FD3">
      <w:pPr>
        <w:tabs>
          <w:tab w:val="left" w:pos="0"/>
          <w:tab w:val="left" w:pos="851"/>
          <w:tab w:val="left" w:pos="1644"/>
          <w:tab w:val="left" w:pos="1928"/>
          <w:tab w:val="left" w:pos="2325"/>
        </w:tabs>
        <w:spacing w:after="60" w:line="276" w:lineRule="auto"/>
        <w:ind w:left="170" w:right="85"/>
        <w:contextualSpacing/>
        <w:jc w:val="center"/>
        <w:outlineLvl w:val="1"/>
        <w:rPr>
          <w:rFonts w:ascii="Times New Roman" w:eastAsia="TimesNewRoman" w:hAnsi="Times New Roman" w:cs="Times New Roman"/>
          <w:b/>
          <w:color w:val="000000"/>
          <w:sz w:val="28"/>
          <w:highlight w:val="white"/>
        </w:rPr>
      </w:pPr>
    </w:p>
    <w:p w:rsidR="00F32FD3" w:rsidRDefault="00FC0AC2">
      <w:pPr>
        <w:pStyle w:val="af1"/>
        <w:spacing w:before="76"/>
        <w:ind w:left="170" w:right="85" w:firstLine="0"/>
        <w:contextualSpacing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 xml:space="preserve">Форма № 1 </w:t>
      </w:r>
    </w:p>
    <w:p w:rsidR="00F32FD3" w:rsidRDefault="00FC0AC2">
      <w:pPr>
        <w:tabs>
          <w:tab w:val="left" w:pos="0"/>
        </w:tabs>
        <w:spacing w:line="360" w:lineRule="auto"/>
        <w:ind w:left="170" w:right="85"/>
        <w:contextualSpacing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                 </w:t>
      </w:r>
    </w:p>
    <w:tbl>
      <w:tblPr>
        <w:tblpPr w:leftFromText="180" w:rightFromText="180" w:bottomFromText="160" w:vertAnchor="text" w:tblpY="1"/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6"/>
        <w:gridCol w:w="6911"/>
      </w:tblGrid>
      <w:tr w:rsidR="00F32FD3">
        <w:tc>
          <w:tcPr>
            <w:tcW w:w="2836" w:type="dxa"/>
          </w:tcPr>
          <w:p w:rsidR="00F32FD3" w:rsidRDefault="00FC0AC2">
            <w:pPr>
              <w:widowControl w:val="0"/>
              <w:spacing w:before="120" w:after="120" w:line="276" w:lineRule="auto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Кому:</w:t>
            </w:r>
          </w:p>
        </w:tc>
        <w:tc>
          <w:tcPr>
            <w:tcW w:w="6910" w:type="dxa"/>
          </w:tcPr>
          <w:p w:rsidR="00F32FD3" w:rsidRDefault="00FC0AC2">
            <w:pPr>
              <w:widowControl w:val="0"/>
              <w:spacing w:before="120" w:after="120" w:line="276" w:lineRule="auto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(наименование уполномоченного органа местного самоуправления)</w:t>
            </w:r>
          </w:p>
        </w:tc>
      </w:tr>
    </w:tbl>
    <w:p w:rsidR="00F32FD3" w:rsidRDefault="00F32FD3">
      <w:pPr>
        <w:tabs>
          <w:tab w:val="left" w:pos="0"/>
        </w:tabs>
        <w:spacing w:line="360" w:lineRule="auto"/>
        <w:ind w:left="170" w:right="85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tbl>
      <w:tblPr>
        <w:tblW w:w="98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4"/>
        <w:gridCol w:w="5217"/>
        <w:gridCol w:w="1806"/>
      </w:tblGrid>
      <w:tr w:rsidR="00F32FD3">
        <w:tc>
          <w:tcPr>
            <w:tcW w:w="2834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Данные Представителя (Физическое лицо)</w:t>
            </w: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Фамилия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Имя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Отчество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Серия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Номер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Дата выдачи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Кем выдан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Телефон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Электронная почта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Данные Представителя (Индивидуальный предприниматель)</w:t>
            </w: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Фамилия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Имя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Отчество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ОГРНИП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ИНН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Телефон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Электронная почта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Данные Представителя (Юридическое лицо)</w:t>
            </w: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Полное наименование организации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Организационно-правовая форма организации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ОГРН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ИНН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Телефон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Электронная почта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Фамилия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Имя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Отчество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Серия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Номер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Дата выдачи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Кем выдан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Телефон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Электронная почта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Данные Заявителя (Физическое лицо)</w:t>
            </w: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Фамилия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Имя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Отчество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Серия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Номер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Дата выдачи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Кем выдан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Телефон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Электронная почта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Данные Заявителя (Индивидуальный предприниматель)</w:t>
            </w: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Фамилия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Имя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Отчество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ОГРНИП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ИНН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Серия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Номер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Дата выдачи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Кем выдан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Телефон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Электронная почта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Данные Заявителя (Юридическое лицо)</w:t>
            </w: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Полное наименование организации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Организационно-правовая форма организации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ОГРН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ИНН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Телефон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Электронная почта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Фамилия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Имя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Отчество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Наименование документа, удостоверяющего личность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Серия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Номер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Дата выдачи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Кем выдан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rPr>
          <w:trHeight w:val="67"/>
        </w:trPr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Телефон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2834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5217" w:type="dxa"/>
            <w:vAlign w:val="center"/>
          </w:tcPr>
          <w:p w:rsidR="00F32FD3" w:rsidRDefault="00FC0AC2">
            <w:pPr>
              <w:widowControl w:val="0"/>
              <w:spacing w:before="120" w:after="120"/>
              <w:ind w:left="170" w:right="85" w:firstLine="0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Электронная почта</w:t>
            </w:r>
          </w:p>
        </w:tc>
        <w:tc>
          <w:tcPr>
            <w:tcW w:w="1806" w:type="dxa"/>
            <w:vAlign w:val="center"/>
          </w:tcPr>
          <w:p w:rsidR="00F32FD3" w:rsidRDefault="00F32FD3">
            <w:pPr>
              <w:widowControl w:val="0"/>
              <w:spacing w:before="120" w:after="120"/>
              <w:ind w:left="170" w:right="85"/>
              <w:contextualSpacing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</w:tbl>
    <w:p w:rsidR="00F32FD3" w:rsidRDefault="00F32FD3">
      <w:pPr>
        <w:ind w:left="170" w:right="85" w:firstLine="283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ЗАЯВЛЕНИЕ </w:t>
      </w:r>
    </w:p>
    <w:p w:rsidR="00F32FD3" w:rsidRDefault="00FC0AC2">
      <w:pPr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о выдаче разрешения на право вырубки зеленых насаждений</w:t>
      </w:r>
    </w:p>
    <w:p w:rsidR="00F32FD3" w:rsidRDefault="00F32FD3">
      <w:pPr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tbl>
      <w:tblPr>
        <w:tblW w:w="932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327"/>
      </w:tblGrid>
      <w:tr w:rsidR="00F32FD3">
        <w:trPr>
          <w:trHeight w:val="713"/>
        </w:trPr>
        <w:tc>
          <w:tcPr>
            <w:tcW w:w="9327" w:type="dxa"/>
            <w:shd w:val="clear" w:color="FFFFFF" w:fill="FFFFFF"/>
          </w:tcPr>
          <w:p w:rsidR="00F32FD3" w:rsidRDefault="00FC0AC2">
            <w:pPr>
              <w:widowControl w:val="0"/>
              <w:ind w:left="170" w:right="85" w:firstLine="463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Прошу выдать разрешение на право вырубки зеленых насаждений ____________________________________.</w:t>
            </w:r>
          </w:p>
          <w:p w:rsidR="00F32FD3" w:rsidRDefault="00FC0AC2">
            <w:pPr>
              <w:widowControl w:val="0"/>
              <w:ind w:left="170" w:right="85" w:firstLine="463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Сведения о документах, в соответствии с которыми проводится вырубка зеленых насаждений:</w:t>
            </w:r>
          </w:p>
          <w:p w:rsidR="00F32FD3" w:rsidRDefault="00F32FD3">
            <w:pPr>
              <w:widowControl w:val="0"/>
              <w:ind w:left="170" w:right="85" w:firstLine="321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</w:tbl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tbl>
      <w:tblPr>
        <w:tblW w:w="9876" w:type="dxa"/>
        <w:tblLayout w:type="fixed"/>
        <w:tblLook w:val="04A0" w:firstRow="1" w:lastRow="0" w:firstColumn="1" w:lastColumn="0" w:noHBand="0" w:noVBand="1"/>
      </w:tblPr>
      <w:tblGrid>
        <w:gridCol w:w="9876"/>
      </w:tblGrid>
      <w:tr w:rsidR="00F32FD3">
        <w:trPr>
          <w:trHeight w:val="887"/>
        </w:trPr>
        <w:tc>
          <w:tcPr>
            <w:tcW w:w="9876" w:type="dxa"/>
            <w:shd w:val="clear" w:color="FFFFFF" w:fill="FFFFFF"/>
          </w:tcPr>
          <w:p w:rsidR="00F32FD3" w:rsidRDefault="00FC0AC2">
            <w:pPr>
              <w:widowControl w:val="0"/>
              <w:ind w:left="170" w:right="85" w:firstLine="321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Приложения:</w:t>
            </w:r>
          </w:p>
          <w:p w:rsidR="00F32FD3" w:rsidRDefault="00F32FD3">
            <w:pPr>
              <w:widowControl w:val="0"/>
              <w:ind w:left="170" w:right="85" w:firstLine="321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</w:tbl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tbl>
      <w:tblPr>
        <w:tblW w:w="978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956"/>
        <w:gridCol w:w="4824"/>
      </w:tblGrid>
      <w:tr w:rsidR="00F32FD3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2FD3" w:rsidRDefault="00FC0AC2">
            <w:pPr>
              <w:widowControl w:val="0"/>
              <w:ind w:left="170" w:right="85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{Ф.И.О.}</w:t>
            </w:r>
          </w:p>
          <w:p w:rsidR="00F32FD3" w:rsidRDefault="00FC0AC2">
            <w:pPr>
              <w:widowControl w:val="0"/>
              <w:ind w:left="170" w:right="85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ДД.ММ.ГГГГ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Сведения об электронной подписи</w:t>
            </w:r>
          </w:p>
        </w:tc>
      </w:tr>
    </w:tbl>
    <w:p w:rsidR="00F32FD3" w:rsidRDefault="00F32FD3">
      <w:pPr>
        <w:ind w:left="170" w:right="85" w:firstLine="1134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1134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1134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1134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1134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Форма № 2</w:t>
      </w:r>
    </w:p>
    <w:p w:rsidR="00F32FD3" w:rsidRDefault="00FC0AC2">
      <w:pPr>
        <w:pStyle w:val="2"/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Форма разрешения на право вырубки зеленых насаждений</w:t>
      </w:r>
    </w:p>
    <w:p w:rsidR="00F32FD3" w:rsidRDefault="00F32FD3">
      <w:pPr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/>
        <w:contextualSpacing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 xml:space="preserve">                                                       От: __________________</w:t>
      </w:r>
    </w:p>
    <w:p w:rsidR="00F32FD3" w:rsidRDefault="00FC0AC2">
      <w:pPr>
        <w:ind w:left="170" w:right="85"/>
        <w:contextualSpacing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 xml:space="preserve">                                                 (наименование уполномоченного органа)</w:t>
      </w:r>
    </w:p>
    <w:tbl>
      <w:tblPr>
        <w:tblW w:w="9753" w:type="dxa"/>
        <w:tblInd w:w="147" w:type="dxa"/>
        <w:tblLayout w:type="fixed"/>
        <w:tblCellMar>
          <w:top w:w="75" w:type="dxa"/>
          <w:left w:w="255" w:type="dxa"/>
          <w:bottom w:w="75" w:type="dxa"/>
          <w:right w:w="255" w:type="dxa"/>
        </w:tblCellMar>
        <w:tblLook w:val="04A0" w:firstRow="1" w:lastRow="0" w:firstColumn="1" w:lastColumn="0" w:noHBand="0" w:noVBand="1"/>
      </w:tblPr>
      <w:tblGrid>
        <w:gridCol w:w="5643"/>
        <w:gridCol w:w="4110"/>
      </w:tblGrid>
      <w:tr w:rsidR="00F32FD3">
        <w:trPr>
          <w:trHeight w:val="586"/>
        </w:trPr>
        <w:tc>
          <w:tcPr>
            <w:tcW w:w="5642" w:type="dxa"/>
          </w:tcPr>
          <w:p w:rsidR="00F32FD3" w:rsidRDefault="00FC0AC2">
            <w:pPr>
              <w:widowControl w:val="0"/>
              <w:ind w:left="170" w:right="85" w:firstLine="4707"/>
              <w:jc w:val="righ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          Кому</w:t>
            </w:r>
          </w:p>
        </w:tc>
        <w:tc>
          <w:tcPr>
            <w:tcW w:w="4110" w:type="dxa"/>
          </w:tcPr>
          <w:p w:rsidR="00F32FD3" w:rsidRDefault="00F32FD3">
            <w:pPr>
              <w:widowControl w:val="0"/>
              <w:ind w:left="170" w:right="85"/>
              <w:jc w:val="left"/>
              <w:rPr>
                <w:rFonts w:ascii="Times New Roman" w:eastAsia="TimesNewRoman" w:hAnsi="Times New Roman" w:cs="Times New Roman"/>
                <w:i/>
                <w:color w:val="000000"/>
                <w:szCs w:val="24"/>
                <w:highlight w:val="white"/>
              </w:rPr>
            </w:pPr>
          </w:p>
          <w:p w:rsidR="00F32FD3" w:rsidRDefault="00FC0AC2">
            <w:pPr>
              <w:widowControl w:val="0"/>
              <w:ind w:left="170" w:right="85"/>
              <w:jc w:val="left"/>
              <w:rPr>
                <w:rFonts w:ascii="Times New Roman" w:eastAsia="TimesNewRoman" w:hAnsi="Times New Roman" w:cs="Times New Roman"/>
                <w:i/>
                <w:color w:val="000000"/>
                <w:szCs w:val="24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Cs w:val="24"/>
                <w:highlight w:val="white"/>
              </w:rPr>
              <w:t xml:space="preserve"> _________________</w:t>
            </w:r>
          </w:p>
          <w:p w:rsidR="00F32FD3" w:rsidRDefault="00FC0AC2">
            <w:pPr>
              <w:widowControl w:val="0"/>
              <w:ind w:left="170" w:right="85" w:firstLine="0"/>
              <w:jc w:val="left"/>
              <w:rPr>
                <w:rFonts w:ascii="Times New Roman" w:eastAsia="TimesNewRoman" w:hAnsi="Times New Roman" w:cs="Times New Roman"/>
                <w:i/>
                <w:color w:val="000000"/>
                <w:szCs w:val="24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Cs w:val="24"/>
                <w:highlight w:val="white"/>
              </w:rPr>
              <w:t xml:space="preserve">_(фамилия, имя, отчество - для граждан и индивидуальных предпринимателей, или полное наименование </w:t>
            </w:r>
            <w:r>
              <w:rPr>
                <w:rFonts w:ascii="Times New Roman" w:eastAsia="TimesNewRoman" w:hAnsi="Times New Roman" w:cs="Times New Roman"/>
                <w:i/>
                <w:color w:val="000000"/>
                <w:szCs w:val="24"/>
                <w:highlight w:val="white"/>
              </w:rPr>
              <w:br/>
              <w:t>организации – для юридических лиц</w:t>
            </w:r>
          </w:p>
        </w:tc>
      </w:tr>
      <w:tr w:rsidR="00F32FD3">
        <w:trPr>
          <w:trHeight w:val="977"/>
        </w:trPr>
        <w:tc>
          <w:tcPr>
            <w:tcW w:w="5642" w:type="dxa"/>
          </w:tcPr>
          <w:p w:rsidR="00F32FD3" w:rsidRDefault="00F32FD3">
            <w:pPr>
              <w:widowControl w:val="0"/>
              <w:ind w:left="170" w:right="85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4110" w:type="dxa"/>
          </w:tcPr>
          <w:p w:rsidR="00F32FD3" w:rsidRDefault="00F32FD3">
            <w:pPr>
              <w:widowControl w:val="0"/>
              <w:pBdr>
                <w:bottom w:val="single" w:sz="12" w:space="1" w:color="000000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tLeast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</w:p>
          <w:p w:rsidR="00F32FD3" w:rsidRDefault="00F32FD3">
            <w:pPr>
              <w:widowControl w:val="0"/>
              <w:pBdr>
                <w:bottom w:val="single" w:sz="12" w:space="1" w:color="000000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tLeast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</w:p>
          <w:p w:rsidR="00F32FD3" w:rsidRDefault="00FC0AC2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tLeast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  <w:t>(</w:t>
            </w:r>
            <w:r>
              <w:rPr>
                <w:rFonts w:ascii="Times New Roman" w:eastAsia="TimesNewRoman" w:hAnsi="Times New Roman" w:cs="Times New Roman"/>
                <w:i/>
                <w:color w:val="000000"/>
                <w:szCs w:val="24"/>
                <w:highlight w:val="white"/>
              </w:rPr>
              <w:t>почтовый индекс и адрес, адрес электронной почты)</w:t>
            </w:r>
          </w:p>
          <w:p w:rsidR="00F32FD3" w:rsidRDefault="00F32FD3">
            <w:pPr>
              <w:widowControl w:val="0"/>
              <w:ind w:left="170" w:right="85"/>
              <w:rPr>
                <w:rFonts w:ascii="Times New Roman" w:eastAsia="TimesNewRoman" w:hAnsi="Times New Roman" w:cs="Times New Roman"/>
                <w:color w:val="000000"/>
                <w:szCs w:val="24"/>
                <w:highlight w:val="white"/>
              </w:rPr>
            </w:pPr>
          </w:p>
        </w:tc>
      </w:tr>
    </w:tbl>
    <w:p w:rsidR="00F32FD3" w:rsidRDefault="00F32FD3">
      <w:pPr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РАЗРЕШЕНИЕ</w:t>
      </w:r>
    </w:p>
    <w:p w:rsidR="00F32FD3" w:rsidRDefault="00FC0AC2">
      <w:pPr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на право вырубки зеленых насаждений</w:t>
      </w:r>
    </w:p>
    <w:tbl>
      <w:tblPr>
        <w:tblW w:w="9412" w:type="dxa"/>
        <w:tblInd w:w="-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3855"/>
        <w:gridCol w:w="2438"/>
      </w:tblGrid>
      <w:tr w:rsidR="00F32FD3"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F32FD3" w:rsidRDefault="00F32FD3">
            <w:pPr>
              <w:widowControl w:val="0"/>
              <w:ind w:left="170" w:right="85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3855" w:type="dxa"/>
            <w:vAlign w:val="bottom"/>
          </w:tcPr>
          <w:p w:rsidR="00F32FD3" w:rsidRDefault="00F32FD3">
            <w:pPr>
              <w:widowControl w:val="0"/>
              <w:ind w:left="170" w:right="85"/>
              <w:jc w:val="righ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2438" w:type="dxa"/>
            <w:tcBorders>
              <w:bottom w:val="single" w:sz="4" w:space="0" w:color="000000"/>
            </w:tcBorders>
            <w:vAlign w:val="bottom"/>
          </w:tcPr>
          <w:p w:rsidR="00F32FD3" w:rsidRDefault="00F32FD3">
            <w:pPr>
              <w:widowControl w:val="0"/>
              <w:ind w:left="170" w:right="85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  <w:tr w:rsidR="00F32FD3">
        <w:tc>
          <w:tcPr>
            <w:tcW w:w="3119" w:type="dxa"/>
          </w:tcPr>
          <w:p w:rsidR="00F32FD3" w:rsidRDefault="00FC0AC2">
            <w:pPr>
              <w:widowControl w:val="0"/>
              <w:spacing w:line="216" w:lineRule="auto"/>
              <w:ind w:left="170" w:right="85"/>
              <w:jc w:val="center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дата решения уполномоченного органа местного самоуправления</w:t>
            </w:r>
          </w:p>
        </w:tc>
        <w:tc>
          <w:tcPr>
            <w:tcW w:w="3855" w:type="dxa"/>
          </w:tcPr>
          <w:p w:rsidR="00F32FD3" w:rsidRDefault="00F32FD3">
            <w:pPr>
              <w:widowControl w:val="0"/>
              <w:spacing w:line="216" w:lineRule="auto"/>
              <w:ind w:left="170" w:right="85"/>
              <w:jc w:val="righ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2438" w:type="dxa"/>
          </w:tcPr>
          <w:p w:rsidR="00F32FD3" w:rsidRDefault="00FC0AC2">
            <w:pPr>
              <w:widowControl w:val="0"/>
              <w:spacing w:line="216" w:lineRule="auto"/>
              <w:ind w:left="170" w:right="85" w:firstLine="0"/>
              <w:jc w:val="center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номер решения уполномоченного органа местного самоуправления</w:t>
            </w:r>
          </w:p>
        </w:tc>
      </w:tr>
      <w:tr w:rsidR="00F32FD3">
        <w:tc>
          <w:tcPr>
            <w:tcW w:w="3119" w:type="dxa"/>
          </w:tcPr>
          <w:p w:rsidR="00F32FD3" w:rsidRDefault="00F32FD3">
            <w:pPr>
              <w:widowControl w:val="0"/>
              <w:spacing w:line="216" w:lineRule="auto"/>
              <w:ind w:left="170" w:right="85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3855" w:type="dxa"/>
          </w:tcPr>
          <w:p w:rsidR="00F32FD3" w:rsidRDefault="00F32FD3">
            <w:pPr>
              <w:widowControl w:val="0"/>
              <w:spacing w:line="216" w:lineRule="auto"/>
              <w:ind w:left="170" w:right="85"/>
              <w:jc w:val="righ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2438" w:type="dxa"/>
          </w:tcPr>
          <w:p w:rsidR="00F32FD3" w:rsidRDefault="00F32FD3">
            <w:pPr>
              <w:widowControl w:val="0"/>
              <w:spacing w:line="216" w:lineRule="auto"/>
              <w:ind w:left="170" w:right="85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</w:tr>
    </w:tbl>
    <w:p w:rsidR="00F32FD3" w:rsidRDefault="00FC0AC2">
      <w:pPr>
        <w:spacing w:line="216" w:lineRule="auto"/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По результатам рассмотрения запроса 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________________________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, уведомляем о предоставлении разрешения на право вырубки зеленых насаждений 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____________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на основании 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_______________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на земельном участке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 xml:space="preserve">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с кадастровым номером 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__________________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на срок до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______________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.</w:t>
      </w:r>
    </w:p>
    <w:p w:rsidR="00F32FD3" w:rsidRDefault="00FC0AC2">
      <w:pPr>
        <w:spacing w:line="216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Приложение: схема участка с нанесением зеленых насаждений, подлежащих вырубке.</w:t>
      </w:r>
    </w:p>
    <w:p w:rsidR="00F32FD3" w:rsidRDefault="00F32FD3">
      <w:pPr>
        <w:spacing w:line="216" w:lineRule="auto"/>
        <w:ind w:left="170" w:right="85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p w:rsidR="00F32FD3" w:rsidRDefault="00F32FD3">
      <w:pPr>
        <w:spacing w:line="216" w:lineRule="auto"/>
        <w:ind w:left="170" w:right="85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p w:rsidR="00F32FD3" w:rsidRDefault="00F32FD3">
      <w:pPr>
        <w:spacing w:line="216" w:lineRule="auto"/>
        <w:ind w:left="170" w:right="85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p w:rsidR="00F32FD3" w:rsidRDefault="00FC0AC2">
      <w:pPr>
        <w:spacing w:line="216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________________________________________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097"/>
        <w:gridCol w:w="5109"/>
      </w:tblGrid>
      <w:tr w:rsidR="00F32FD3">
        <w:tc>
          <w:tcPr>
            <w:tcW w:w="5097" w:type="dxa"/>
            <w:tcBorders>
              <w:right w:val="single" w:sz="4" w:space="0" w:color="000000"/>
            </w:tcBorders>
          </w:tcPr>
          <w:p w:rsidR="00F32FD3" w:rsidRDefault="00FC0AC2">
            <w:pPr>
              <w:widowControl w:val="0"/>
              <w:spacing w:after="160" w:line="216" w:lineRule="auto"/>
              <w:ind w:left="170" w:right="85"/>
              <w:jc w:val="left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lastRenderedPageBreak/>
              <w:t>{Ф.И.О. должность уполномоченного сотрудника}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16" w:lineRule="auto"/>
              <w:ind w:left="170" w:right="85"/>
              <w:contextualSpacing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Сведения об</w:t>
            </w:r>
          </w:p>
          <w:p w:rsidR="00F32FD3" w:rsidRDefault="00FC0AC2">
            <w:pPr>
              <w:widowControl w:val="0"/>
              <w:spacing w:line="216" w:lineRule="auto"/>
              <w:ind w:left="170" w:right="85"/>
              <w:contextualSpacing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электронной</w:t>
            </w:r>
          </w:p>
          <w:p w:rsidR="00F32FD3" w:rsidRDefault="00FC0AC2">
            <w:pPr>
              <w:widowControl w:val="0"/>
              <w:spacing w:line="216" w:lineRule="auto"/>
              <w:ind w:left="170" w:right="85"/>
              <w:contextualSpacing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подписи</w:t>
            </w:r>
          </w:p>
        </w:tc>
      </w:tr>
    </w:tbl>
    <w:p w:rsidR="00F32FD3" w:rsidRDefault="00F32FD3">
      <w:pPr>
        <w:pStyle w:val="af1"/>
        <w:ind w:left="170" w:right="85" w:firstLine="0"/>
        <w:contextualSpacing/>
        <w:jc w:val="right"/>
        <w:rPr>
          <w:rFonts w:ascii="Times New 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pStyle w:val="af1"/>
        <w:ind w:left="170" w:right="85" w:firstLine="0"/>
        <w:contextualSpacing/>
        <w:jc w:val="right"/>
        <w:rPr>
          <w:rFonts w:ascii="Times New 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pStyle w:val="af1"/>
        <w:ind w:left="170" w:right="85" w:firstLine="0"/>
        <w:contextualSpacing/>
        <w:jc w:val="right"/>
        <w:rPr>
          <w:rFonts w:ascii="Times New 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pStyle w:val="af1"/>
        <w:ind w:left="170" w:right="85" w:firstLine="0"/>
        <w:contextualSpacing/>
        <w:jc w:val="right"/>
        <w:rPr>
          <w:rFonts w:ascii="Times New 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af1"/>
        <w:ind w:left="170" w:right="85" w:firstLine="0"/>
        <w:contextualSpacing/>
        <w:jc w:val="right"/>
        <w:rPr>
          <w:rFonts w:ascii="Times New Roman" w:hAnsi="Times New Roman" w:cs="Times New Roman"/>
          <w:color w:val="000000"/>
          <w:sz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highlight w:val="white"/>
        </w:rPr>
        <w:t>Форма № 3</w:t>
      </w:r>
    </w:p>
    <w:p w:rsidR="00F32FD3" w:rsidRDefault="00F32FD3">
      <w:pPr>
        <w:ind w:left="170" w:right="85" w:firstLine="1134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1134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1134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1134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  <w:u w:val="singl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Регистрационный №: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_______________</w:t>
      </w:r>
    </w:p>
    <w:p w:rsidR="00F32FD3" w:rsidRDefault="00FC0AC2">
      <w:pPr>
        <w:ind w:left="170" w:right="85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Дата: _______________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/>
        <w:jc w:val="center"/>
        <w:outlineLvl w:val="2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СХЕМА УЧАСТКА С НАНЕСЕНИЕМ ЗЕЛЕНЫХ НАСАЖДЕНИЙ, ПОДЛЕЖАЩИХ ВЫРУБКЕ</w:t>
      </w: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5067"/>
        <w:gridCol w:w="4497"/>
      </w:tblGrid>
      <w:tr w:rsidR="00F32FD3">
        <w:tc>
          <w:tcPr>
            <w:tcW w:w="5066" w:type="dxa"/>
            <w:tcBorders>
              <w:right w:val="single" w:sz="4" w:space="0" w:color="000000"/>
            </w:tcBorders>
          </w:tcPr>
          <w:p w:rsidR="00F32FD3" w:rsidRDefault="00FC0AC2">
            <w:pPr>
              <w:widowControl w:val="0"/>
              <w:spacing w:after="160" w:line="259" w:lineRule="auto"/>
              <w:ind w:left="170" w:right="85" w:firstLine="0"/>
              <w:jc w:val="left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{</w:t>
            </w: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Ф.И.О. должность уполномоченного сотрудника</w:t>
            </w: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}</w:t>
            </w:r>
          </w:p>
        </w:tc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ind w:left="170" w:right="85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Сведения об</w:t>
            </w:r>
          </w:p>
          <w:p w:rsidR="00F32FD3" w:rsidRDefault="00FC0AC2">
            <w:pPr>
              <w:widowControl w:val="0"/>
              <w:ind w:left="170" w:right="85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электронной</w:t>
            </w:r>
          </w:p>
          <w:p w:rsidR="00F32FD3" w:rsidRDefault="00FC0AC2">
            <w:pPr>
              <w:widowControl w:val="0"/>
              <w:ind w:left="170" w:right="85"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подписи</w:t>
            </w:r>
          </w:p>
        </w:tc>
      </w:tr>
    </w:tbl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after="160" w:line="259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1134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1134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Форма № 4</w:t>
      </w:r>
    </w:p>
    <w:p w:rsidR="00F32FD3" w:rsidRDefault="00F32FD3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pStyle w:val="2"/>
        <w:spacing w:before="0" w:after="0"/>
        <w:ind w:left="170" w:right="85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Форма решения об отказе в приеме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документов, необходимых для предоставления услуги / об отказе в предоставлении услуги</w:t>
      </w:r>
      <w:bookmarkEnd w:id="6"/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</w:t>
      </w:r>
    </w:p>
    <w:tbl>
      <w:tblPr>
        <w:tblW w:w="9611" w:type="dxa"/>
        <w:tblInd w:w="147" w:type="dxa"/>
        <w:tblLayout w:type="fixed"/>
        <w:tblCellMar>
          <w:top w:w="75" w:type="dxa"/>
          <w:left w:w="255" w:type="dxa"/>
          <w:bottom w:w="75" w:type="dxa"/>
          <w:right w:w="255" w:type="dxa"/>
        </w:tblCellMar>
        <w:tblLook w:val="04A0" w:firstRow="1" w:lastRow="0" w:firstColumn="1" w:lastColumn="0" w:noHBand="0" w:noVBand="1"/>
      </w:tblPr>
      <w:tblGrid>
        <w:gridCol w:w="4791"/>
        <w:gridCol w:w="4820"/>
      </w:tblGrid>
      <w:tr w:rsidR="00F32FD3">
        <w:trPr>
          <w:trHeight w:val="459"/>
        </w:trPr>
        <w:tc>
          <w:tcPr>
            <w:tcW w:w="4791" w:type="dxa"/>
          </w:tcPr>
          <w:p w:rsidR="00F32FD3" w:rsidRDefault="00FC0AC2">
            <w:pPr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 xml:space="preserve">                                                Кому</w:t>
            </w:r>
          </w:p>
        </w:tc>
        <w:tc>
          <w:tcPr>
            <w:tcW w:w="4819" w:type="dxa"/>
          </w:tcPr>
          <w:p w:rsidR="00F32FD3" w:rsidRDefault="00FC0AC2">
            <w:pPr>
              <w:widowControl w:val="0"/>
              <w:ind w:left="170" w:right="85" w:firstLine="0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____________________ (</w:t>
            </w: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фамилия, имя, отчество - для граждан и индивидуальных предпринимателей или полное наименование</w:t>
            </w: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br/>
              <w:t>организации – для юридических лиц)</w:t>
            </w:r>
          </w:p>
        </w:tc>
      </w:tr>
      <w:tr w:rsidR="00F32FD3">
        <w:trPr>
          <w:trHeight w:val="490"/>
        </w:trPr>
        <w:tc>
          <w:tcPr>
            <w:tcW w:w="4791" w:type="dxa"/>
          </w:tcPr>
          <w:p w:rsidR="00F32FD3" w:rsidRDefault="00F32FD3">
            <w:pPr>
              <w:widowControl w:val="0"/>
              <w:ind w:left="170" w:right="85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</w:p>
        </w:tc>
        <w:tc>
          <w:tcPr>
            <w:tcW w:w="4819" w:type="dxa"/>
          </w:tcPr>
          <w:p w:rsidR="00F32FD3" w:rsidRDefault="00FC0AC2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tLeast"/>
              <w:ind w:left="170" w:right="85" w:firstLine="0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t>___________________(почтовый индекс и адрес, адрес электронной почты)</w:t>
            </w:r>
          </w:p>
          <w:p w:rsidR="00F32FD3" w:rsidRDefault="00F32FD3">
            <w:pPr>
              <w:widowControl w:val="0"/>
              <w:ind w:left="170" w:right="85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  <w:u w:val="single"/>
              </w:rPr>
            </w:pPr>
          </w:p>
        </w:tc>
      </w:tr>
    </w:tbl>
    <w:p w:rsidR="00F32FD3" w:rsidRDefault="00FC0AC2">
      <w:pPr>
        <w:ind w:left="4536" w:right="85" w:firstLine="0"/>
        <w:contextualSpacing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 xml:space="preserve">От: 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ab/>
        <w:t xml:space="preserve"> _________________</w:t>
      </w:r>
    </w:p>
    <w:p w:rsidR="00F32FD3" w:rsidRDefault="00FC0AC2">
      <w:pPr>
        <w:ind w:left="4536" w:right="85" w:firstLine="0"/>
        <w:contextualSpacing/>
        <w:rPr>
          <w:rFonts w:ascii="Times New Roman" w:eastAsia="TimesNewRoman" w:hAnsi="Times New Roman" w:cs="Times New Roman"/>
          <w:color w:val="000000"/>
          <w:sz w:val="28"/>
          <w:highlight w:val="white"/>
          <w:u w:val="single"/>
        </w:rPr>
      </w:pP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(наименование уполномоченного органа)</w:t>
      </w:r>
    </w:p>
    <w:p w:rsidR="00F32FD3" w:rsidRDefault="00F32FD3">
      <w:pPr>
        <w:ind w:left="170" w:right="85" w:firstLine="0"/>
        <w:contextualSpacing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spacing w:line="220" w:lineRule="auto"/>
        <w:ind w:left="170" w:right="85"/>
        <w:contextualSpacing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  <w:shd w:val="clear" w:color="auto" w:fill="FFFFFF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  <w:shd w:val="clear" w:color="auto" w:fill="FFFFFF"/>
        </w:rPr>
        <w:t>РЕШЕНИЕ</w:t>
      </w:r>
    </w:p>
    <w:p w:rsidR="00F32FD3" w:rsidRDefault="00FC0AC2">
      <w:pPr>
        <w:spacing w:line="220" w:lineRule="auto"/>
        <w:ind w:left="170" w:right="85"/>
        <w:contextualSpacing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об отказе в приеме документов, необходимых для предоставления услуги / об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отказе в предоставлении услуги</w:t>
      </w:r>
    </w:p>
    <w:p w:rsidR="00F32FD3" w:rsidRDefault="00FC0AC2">
      <w:pPr>
        <w:spacing w:line="204" w:lineRule="auto"/>
        <w:ind w:left="170" w:right="85"/>
        <w:contextualSpacing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№ _____________/ от _______________</w:t>
      </w:r>
    </w:p>
    <w:p w:rsidR="00F32FD3" w:rsidRDefault="00FC0AC2">
      <w:pPr>
        <w:tabs>
          <w:tab w:val="left" w:pos="851"/>
        </w:tabs>
        <w:spacing w:line="204" w:lineRule="auto"/>
        <w:ind w:left="170" w:right="85"/>
        <w:contextualSpacing/>
        <w:jc w:val="center"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(номер и дата решения)</w:t>
      </w:r>
    </w:p>
    <w:p w:rsidR="00F32FD3" w:rsidRDefault="00FC0AC2">
      <w:pPr>
        <w:pStyle w:val="aff3"/>
        <w:spacing w:line="204" w:lineRule="auto"/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По результатам рассмотрения заявления по услуге «Выдача разрешения на право вырубки зеленых насаждений» 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от </w:t>
      </w: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и приложенных к нему документов, органом, уполномоченным на предоставление услуги _________, принято решение об отказе в приеме документов, необходимых для предоставления услуги / об отказе в предоставлении услуги, по следующим основаниям: _______________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___________________________________________.</w:t>
      </w:r>
    </w:p>
    <w:p w:rsidR="00F32FD3" w:rsidRDefault="00FC0AC2">
      <w:pPr>
        <w:spacing w:line="204" w:lineRule="auto"/>
        <w:ind w:left="170" w:right="85" w:firstLine="709"/>
        <w:contextualSpacing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Вы вправе повторно обратиться в орган, уполномоченный на предоставление услуги с заявлением о предоставлении услуги после устранения указанных нарушений.</w:t>
      </w:r>
    </w:p>
    <w:p w:rsidR="00F32FD3" w:rsidRDefault="00FC0AC2">
      <w:pPr>
        <w:spacing w:line="204" w:lineRule="auto"/>
        <w:ind w:left="170" w:right="85" w:firstLine="709"/>
        <w:contextualSpacing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Данный отказ может быть обжалован в досудебном порядке пу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тем направления жалобы в орган, уполномоченный на предоставление услуги, а также в судебном порядке.</w:t>
      </w:r>
    </w:p>
    <w:p w:rsidR="00F32FD3" w:rsidRDefault="00FC0AC2">
      <w:pPr>
        <w:spacing w:line="220" w:lineRule="auto"/>
        <w:ind w:left="170" w:right="85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  <w:t>_______________________________</w:t>
      </w:r>
    </w:p>
    <w:p w:rsidR="00F32FD3" w:rsidRDefault="00F32FD3">
      <w:pPr>
        <w:spacing w:line="220" w:lineRule="auto"/>
        <w:ind w:left="170" w:right="85" w:firstLine="709"/>
        <w:contextualSpacing/>
        <w:rPr>
          <w:rFonts w:ascii="Times New Roman" w:eastAsia="TimesNewRoman" w:hAnsi="Times New Roman" w:cs="Times New Roman"/>
          <w:i/>
          <w:color w:val="000000"/>
          <w:sz w:val="28"/>
          <w:highlight w:val="white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097"/>
        <w:gridCol w:w="5109"/>
      </w:tblGrid>
      <w:tr w:rsidR="00F32FD3">
        <w:tc>
          <w:tcPr>
            <w:tcW w:w="5097" w:type="dxa"/>
            <w:tcBorders>
              <w:right w:val="single" w:sz="4" w:space="0" w:color="000000"/>
            </w:tcBorders>
          </w:tcPr>
          <w:p w:rsidR="00F32FD3" w:rsidRDefault="00FC0AC2">
            <w:pPr>
              <w:widowControl w:val="0"/>
              <w:spacing w:after="160" w:line="220" w:lineRule="auto"/>
              <w:ind w:left="170" w:right="85"/>
              <w:contextualSpacing/>
              <w:jc w:val="center"/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i/>
                <w:color w:val="000000"/>
                <w:sz w:val="28"/>
                <w:highlight w:val="white"/>
              </w:rPr>
              <w:lastRenderedPageBreak/>
              <w:t>{Ф.И.О. должность уполномоченного сотрудника}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D3" w:rsidRDefault="00FC0AC2">
            <w:pPr>
              <w:widowControl w:val="0"/>
              <w:spacing w:line="220" w:lineRule="auto"/>
              <w:ind w:left="170" w:right="85"/>
              <w:contextualSpacing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Сведения об</w:t>
            </w:r>
          </w:p>
          <w:p w:rsidR="00F32FD3" w:rsidRDefault="00FC0AC2">
            <w:pPr>
              <w:widowControl w:val="0"/>
              <w:spacing w:line="220" w:lineRule="auto"/>
              <w:ind w:left="170" w:right="85"/>
              <w:contextualSpacing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электронной</w:t>
            </w:r>
          </w:p>
          <w:p w:rsidR="00F32FD3" w:rsidRDefault="00FC0AC2">
            <w:pPr>
              <w:widowControl w:val="0"/>
              <w:spacing w:line="220" w:lineRule="auto"/>
              <w:ind w:left="170" w:right="85"/>
              <w:contextualSpacing/>
              <w:jc w:val="center"/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/>
                <w:sz w:val="28"/>
                <w:highlight w:val="white"/>
              </w:rPr>
              <w:t>подписи</w:t>
            </w:r>
          </w:p>
        </w:tc>
      </w:tr>
    </w:tbl>
    <w:p w:rsidR="00F32FD3" w:rsidRDefault="00F32FD3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jc w:val="righ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Форма № 5</w:t>
      </w:r>
    </w:p>
    <w:p w:rsidR="00F32FD3" w:rsidRDefault="00F32FD3">
      <w:pPr>
        <w:ind w:left="170" w:right="85" w:firstLine="0"/>
        <w:jc w:val="center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ФОРМА СОГЛАСИЯ НА ОБРАБОТКУ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ПЕРСОНАЛЬНЫХ ДАННЫХ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br/>
      </w:r>
    </w:p>
    <w:p w:rsidR="00F32FD3" w:rsidRDefault="00FC0AC2">
      <w:pPr>
        <w:spacing w:line="288" w:lineRule="atLeast"/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 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В орган местного самоуправления.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Согласие на обработку персональных данных  ______________________ 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ab/>
        <w:t xml:space="preserve">субъекта персональных данных                                            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  <w:u w:val="single"/>
        </w:rPr>
        <w:t xml:space="preserve">                   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ab/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ab/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ab/>
        <w:t>(Ф.И.О.)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  <w:u w:val="single"/>
        </w:rPr>
        <w:t xml:space="preserve">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</w:t>
      </w:r>
    </w:p>
    <w:p w:rsidR="00F32FD3" w:rsidRDefault="00FC0AC2">
      <w:pPr>
        <w:ind w:left="170" w:right="85" w:firstLine="709"/>
        <w:jc w:val="left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Адрес места жительства: 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_____________________________________________________________.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Документ,  удостоверяющий  личность   субъекта  персональных  данных,  дата его выдачи и выдавший орган _________________________________________________________________________________________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_________________________________.</w:t>
      </w:r>
    </w:p>
    <w:p w:rsidR="00F32FD3" w:rsidRDefault="00FC0AC2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Подтверждаю   согласие   на   обработку   моих   персональных   данных, предусмотренное пунктом 4 части 1 статьи 6, частью 1 статьи 9  Федерального закона от 27 июля 2006 № 152-ФЗ  «О персональных данных», в целях предост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авления  Администрацией Сорочинского муниципального округа муниципальной  услуги</w:t>
      </w:r>
    </w:p>
    <w:p w:rsidR="00F32FD3" w:rsidRDefault="00FC0AC2">
      <w:pPr>
        <w:spacing w:line="288" w:lineRule="atLeast"/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_____________________________________________________________  в соответствии с Федеральным   законом   от  27  июля  2010 № 210-ФЗ  «Об  организации предоставления   государс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твенных   и  муниципальных  услуг"  и  обеспечения предоставления такой услуги.   </w:t>
      </w:r>
    </w:p>
    <w:p w:rsidR="00F32FD3" w:rsidRDefault="00FC0AC2">
      <w:pPr>
        <w:spacing w:line="288" w:lineRule="atLeast"/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Мне  известно,  что  в случае отзыва согласия на обработку персональных данных </w:t>
      </w:r>
      <w:r>
        <w:rPr>
          <w:rFonts w:ascii="Times New Roman" w:eastAsia="TimesNewRoman" w:hAnsi="Times New Roman" w:cs="Times New Roman"/>
          <w:color w:val="000000"/>
          <w:sz w:val="28"/>
        </w:rPr>
        <w:t>Администрация Сорочинского муниципального округа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 вправе продолжить  обработку персональных да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нных без моего согласия в соответствии с  частью  2 статьи 9 (при наличии оснований, указанных в пунктах 2 - 11 части 1 статьи 6, части 2 статьи 10 и части 2 статьи 11) Федерального закона от 27июля 2006 № 152-ФЗ «О персональных данных».</w:t>
      </w:r>
    </w:p>
    <w:p w:rsidR="00F32FD3" w:rsidRDefault="00F32FD3">
      <w:pPr>
        <w:spacing w:line="288" w:lineRule="atLeast"/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spacing w:line="288" w:lineRule="atLeast"/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32FD3">
      <w:pPr>
        <w:ind w:left="170" w:right="85" w:firstLine="709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 Подпись /_____</w:t>
      </w: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 xml:space="preserve">__________/                                                    Дата _____  </w:t>
      </w:r>
    </w:p>
    <w:p w:rsidR="00F32FD3" w:rsidRDefault="00FC0AC2">
      <w:pPr>
        <w:ind w:left="170" w:right="85" w:firstLine="0"/>
        <w:rPr>
          <w:rFonts w:ascii="Times New Roman" w:eastAsia="TimesNewRoman" w:hAnsi="Times New Roman" w:cs="Times New Roman"/>
          <w:color w:val="000000"/>
          <w:sz w:val="28"/>
          <w:highlight w:val="white"/>
        </w:rPr>
      </w:pPr>
      <w:r>
        <w:rPr>
          <w:rFonts w:ascii="Times New Roman" w:eastAsia="TimesNewRoman" w:hAnsi="Times New Roman" w:cs="Times New Roman"/>
          <w:color w:val="000000"/>
          <w:sz w:val="28"/>
          <w:highlight w:val="white"/>
        </w:rPr>
        <w:t>(Ф.И.О. субъекта персональных данных)</w:t>
      </w:r>
    </w:p>
    <w:p w:rsidR="00F32FD3" w:rsidRDefault="00F32FD3">
      <w:pPr>
        <w:ind w:left="170" w:right="85" w:firstLine="0"/>
        <w:rPr>
          <w:rFonts w:ascii="Times New Roman" w:eastAsia="TimesNewRoman" w:hAnsi="Times New Roman" w:cs="Times New Roman"/>
          <w:color w:val="000000"/>
        </w:rPr>
      </w:pPr>
    </w:p>
    <w:p w:rsidR="00F32FD3" w:rsidRDefault="00F32FD3">
      <w:pPr>
        <w:ind w:left="170" w:right="85" w:firstLine="0"/>
        <w:rPr>
          <w:rFonts w:ascii="Times New Roman" w:eastAsia="TimesNewRoman" w:hAnsi="Times New Roman" w:cs="Times New Roman"/>
          <w:color w:val="000000"/>
        </w:rPr>
      </w:pPr>
    </w:p>
    <w:p w:rsidR="00F32FD3" w:rsidRDefault="00FC0AC2">
      <w:pPr>
        <w:spacing w:line="288" w:lineRule="atLeast"/>
        <w:ind w:left="170" w:right="85" w:firstLine="709"/>
        <w:rPr>
          <w:rFonts w:ascii="Times New Roman" w:eastAsia="TimesNewRoman" w:hAnsi="Times New Roman" w:cs="Times New Roman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 </w:t>
      </w:r>
    </w:p>
    <w:p w:rsidR="00F32FD3" w:rsidRDefault="00FC0AC2">
      <w:pPr>
        <w:spacing w:line="288" w:lineRule="atLeast"/>
        <w:ind w:left="170" w:right="85" w:firstLine="709"/>
        <w:rPr>
          <w:rFonts w:ascii="Times New Roman" w:eastAsia="TimesNewRoman" w:hAnsi="Times New Roman" w:cs="Times New Roman"/>
          <w:sz w:val="28"/>
        </w:rPr>
      </w:pPr>
      <w:r>
        <w:rPr>
          <w:rFonts w:ascii="Times New Roman" w:eastAsia="TimesNewRoman" w:hAnsi="Times New Roman" w:cs="Times New Roman"/>
          <w:color w:val="000000"/>
          <w:sz w:val="28"/>
        </w:rPr>
        <w:t> </w:t>
      </w:r>
    </w:p>
    <w:p w:rsidR="00F32FD3" w:rsidRDefault="00FC0AC2">
      <w:pPr>
        <w:spacing w:line="288" w:lineRule="atLeast"/>
        <w:ind w:left="170" w:right="85" w:firstLine="709"/>
        <w:rPr>
          <w:rFonts w:ascii="TimesNewRoman" w:eastAsia="TimesNewRoman" w:hAnsi="TimesNewRoman" w:cs="TimesNewRoman"/>
          <w:sz w:val="28"/>
        </w:rPr>
      </w:pPr>
      <w:r>
        <w:rPr>
          <w:rFonts w:ascii="TimesNewRoman" w:eastAsia="TimesNewRoman" w:hAnsi="TimesNewRoman" w:cs="TimesNewRoman"/>
          <w:color w:val="000000"/>
          <w:sz w:val="28"/>
        </w:rPr>
        <w:t> </w:t>
      </w:r>
    </w:p>
    <w:sectPr w:rsidR="00F32FD3">
      <w:headerReference w:type="default" r:id="rId26"/>
      <w:pgSz w:w="11906" w:h="16800"/>
      <w:pgMar w:top="1134" w:right="851" w:bottom="1134" w:left="1701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AC2" w:rsidRDefault="00FC0AC2">
      <w:r>
        <w:separator/>
      </w:r>
    </w:p>
  </w:endnote>
  <w:endnote w:type="continuationSeparator" w:id="0">
    <w:p w:rsidR="00FC0AC2" w:rsidRDefault="00FC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CYR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CourierNew"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AC2" w:rsidRDefault="00FC0AC2">
      <w:r>
        <w:separator/>
      </w:r>
    </w:p>
  </w:footnote>
  <w:footnote w:type="continuationSeparator" w:id="0">
    <w:p w:rsidR="00FC0AC2" w:rsidRDefault="00FC0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FD3" w:rsidRDefault="00F32FD3">
    <w:pPr>
      <w:pStyle w:val="aff1"/>
      <w:jc w:val="center"/>
    </w:pPr>
  </w:p>
  <w:p w:rsidR="00F32FD3" w:rsidRDefault="00F32FD3">
    <w:pPr>
      <w:ind w:firstLine="0"/>
      <w:jc w:val="left"/>
      <w:rPr>
        <w:rFonts w:ascii="TimesNewRoman" w:eastAsia="TimesNewRoman" w:hAnsi="TimesNewRoman" w:cs="TimesNew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FD3"/>
    <w:rsid w:val="00F32FD3"/>
    <w:rsid w:val="00FC0AC2"/>
    <w:rsid w:val="00FC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jc w:val="left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jc w:val="left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jc w:val="left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jc w:val="left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jc w:val="left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jc w:val="left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jc w:val="left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jc w:val="left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Arial" w:eastAsia="Arial" w:hAnsi="Arial" w:cs="Arial"/>
      <w:sz w:val="40"/>
    </w:rPr>
  </w:style>
  <w:style w:type="character" w:customStyle="1" w:styleId="Heading2Char">
    <w:name w:val="Heading 2 Char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Pr>
      <w:rFonts w:ascii="Arial" w:eastAsia="Arial" w:hAnsi="Arial" w:cs="Arial"/>
      <w:sz w:val="30"/>
    </w:rPr>
  </w:style>
  <w:style w:type="character" w:customStyle="1" w:styleId="Heading4Char">
    <w:name w:val="Heading 4 Char"/>
    <w:qFormat/>
    <w:rPr>
      <w:rFonts w:ascii="Arial" w:eastAsia="Arial" w:hAnsi="Arial" w:cs="Arial"/>
      <w:b/>
      <w:sz w:val="26"/>
    </w:rPr>
  </w:style>
  <w:style w:type="character" w:customStyle="1" w:styleId="Heading5Char">
    <w:name w:val="Heading 5 Char"/>
    <w:qFormat/>
    <w:rPr>
      <w:rFonts w:ascii="Arial" w:eastAsia="Arial" w:hAnsi="Arial" w:cs="Arial"/>
      <w:b/>
      <w:sz w:val="24"/>
    </w:rPr>
  </w:style>
  <w:style w:type="character" w:customStyle="1" w:styleId="Heading6Char">
    <w:name w:val="Heading 6 Char"/>
    <w:qFormat/>
    <w:rPr>
      <w:rFonts w:ascii="Arial" w:eastAsia="Arial" w:hAnsi="Arial" w:cs="Arial"/>
      <w:b/>
      <w:sz w:val="22"/>
    </w:rPr>
  </w:style>
  <w:style w:type="character" w:customStyle="1" w:styleId="Heading7Char">
    <w:name w:val="Heading 7 Char"/>
    <w:qFormat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qFormat/>
    <w:rPr>
      <w:rFonts w:ascii="Arial" w:eastAsia="Arial" w:hAnsi="Arial" w:cs="Arial"/>
      <w:i/>
      <w:sz w:val="22"/>
    </w:rPr>
  </w:style>
  <w:style w:type="character" w:customStyle="1" w:styleId="Heading9Char">
    <w:name w:val="Heading 9 Char"/>
    <w:qFormat/>
    <w:rPr>
      <w:rFonts w:ascii="Arial" w:eastAsia="Arial" w:hAnsi="Arial" w:cs="Arial"/>
      <w:i/>
      <w:sz w:val="21"/>
    </w:rPr>
  </w:style>
  <w:style w:type="character" w:customStyle="1" w:styleId="TitleChar">
    <w:name w:val="Title Char"/>
    <w:qFormat/>
    <w:rPr>
      <w:rFonts w:ascii="Arial" w:eastAsia="Arial" w:hAnsi="Arial" w:cs="Arial"/>
      <w:sz w:val="48"/>
    </w:rPr>
  </w:style>
  <w:style w:type="character" w:customStyle="1" w:styleId="SubtitleChar">
    <w:name w:val="Subtitle Char"/>
    <w:qFormat/>
    <w:rPr>
      <w:rFonts w:ascii="Arial" w:eastAsia="Arial" w:hAnsi="Arial" w:cs="Arial"/>
      <w:sz w:val="24"/>
    </w:rPr>
  </w:style>
  <w:style w:type="character" w:customStyle="1" w:styleId="QuoteChar">
    <w:name w:val="Quote Char"/>
    <w:qFormat/>
    <w:rPr>
      <w:rFonts w:ascii="Arial" w:eastAsia="Arial" w:hAnsi="Arial" w:cs="Arial"/>
      <w:i/>
      <w:sz w:val="24"/>
    </w:rPr>
  </w:style>
  <w:style w:type="character" w:customStyle="1" w:styleId="IntenseQuoteChar">
    <w:name w:val="Intense Quote Char"/>
    <w:qFormat/>
    <w:rPr>
      <w:rFonts w:ascii="Arial" w:eastAsia="Arial" w:hAnsi="Arial" w:cs="Arial"/>
      <w:i/>
      <w:sz w:val="24"/>
    </w:rPr>
  </w:style>
  <w:style w:type="character" w:customStyle="1" w:styleId="HeaderChar">
    <w:name w:val="Header Char"/>
    <w:qFormat/>
    <w:rPr>
      <w:rFonts w:ascii="Arial" w:eastAsia="Arial" w:hAnsi="Arial" w:cs="Arial"/>
      <w:sz w:val="24"/>
    </w:rPr>
  </w:style>
  <w:style w:type="character" w:customStyle="1" w:styleId="FooterChar">
    <w:name w:val="Footer Char"/>
    <w:qFormat/>
    <w:rPr>
      <w:rFonts w:ascii="Arial" w:eastAsia="Arial" w:hAnsi="Arial" w:cs="Arial"/>
      <w:sz w:val="24"/>
    </w:rPr>
  </w:style>
  <w:style w:type="character" w:customStyle="1" w:styleId="CaptionChar">
    <w:name w:val="Caption Char"/>
    <w:qFormat/>
    <w:rPr>
      <w:rFonts w:ascii="Arial" w:eastAsia="Arial" w:hAnsi="Arial" w:cs="Arial"/>
      <w:sz w:val="24"/>
    </w:rPr>
  </w:style>
  <w:style w:type="character" w:customStyle="1" w:styleId="FootnoteTextChar">
    <w:name w:val="Footnote Text Char"/>
    <w:qFormat/>
    <w:rPr>
      <w:rFonts w:ascii="Arial" w:eastAsia="Arial" w:hAnsi="Arial" w:cs="Arial"/>
      <w:sz w:val="18"/>
    </w:rPr>
  </w:style>
  <w:style w:type="character" w:customStyle="1" w:styleId="EndnoteTextChar">
    <w:name w:val="Endnote Text Char"/>
    <w:qFormat/>
    <w:rPr>
      <w:rFonts w:ascii="Arial" w:eastAsia="Arial" w:hAnsi="Arial" w:cs="Arial"/>
      <w:sz w:val="20"/>
    </w:rPr>
  </w:style>
  <w:style w:type="character" w:customStyle="1" w:styleId="EndnoteCharacters">
    <w:name w:val="Endnote Characters"/>
    <w:semiHidden/>
    <w:unhideWhenUsed/>
    <w:qFormat/>
    <w:rPr>
      <w:rFonts w:ascii="Arial" w:eastAsia="Arial" w:hAnsi="Arial" w:cs="Arial"/>
      <w:sz w:val="24"/>
      <w:vertAlign w:val="superscript"/>
    </w:rPr>
  </w:style>
  <w:style w:type="character" w:styleId="a3">
    <w:name w:val="endnote reference"/>
    <w:rPr>
      <w:rFonts w:ascii="Arial" w:eastAsia="Arial" w:hAnsi="Arial" w:cs="Arial"/>
      <w:sz w:val="24"/>
      <w:vertAlign w:val="superscript"/>
    </w:rPr>
  </w:style>
  <w:style w:type="character" w:customStyle="1" w:styleId="10">
    <w:name w:val="Заголовок 1 Знак"/>
    <w:qFormat/>
    <w:rPr>
      <w:rFonts w:ascii="Cambria" w:eastAsia="Cambria" w:hAnsi="Cambria" w:cs="Cambria"/>
      <w:b/>
      <w:sz w:val="32"/>
    </w:rPr>
  </w:style>
  <w:style w:type="character" w:customStyle="1" w:styleId="a4">
    <w:name w:val="Цветовое выделение"/>
    <w:qFormat/>
    <w:rPr>
      <w:rFonts w:ascii="TimesNewRoman" w:eastAsia="TimesNewRoman" w:hAnsi="TimesNewRoman" w:cs="TimesNewRoman"/>
      <w:b/>
      <w:color w:val="26282F"/>
      <w:sz w:val="24"/>
    </w:rPr>
  </w:style>
  <w:style w:type="character" w:customStyle="1" w:styleId="a5">
    <w:name w:val="Гипертекстовая ссылка"/>
    <w:qFormat/>
    <w:rPr>
      <w:rFonts w:ascii="TimesNewRoman" w:eastAsia="TimesNewRoman" w:hAnsi="TimesNewRoman" w:cs="TimesNewRoman"/>
      <w:b w:val="0"/>
      <w:color w:val="106BBE"/>
      <w:sz w:val="24"/>
    </w:rPr>
  </w:style>
  <w:style w:type="character" w:customStyle="1" w:styleId="a6">
    <w:name w:val="Цветовое выделение для Текст"/>
    <w:qFormat/>
    <w:rPr>
      <w:rFonts w:ascii="TimesNewRomanCYR" w:eastAsia="TimesNewRomanCYR" w:hAnsi="TimesNewRomanCYR" w:cs="TimesNewRomanCYR"/>
      <w:sz w:val="24"/>
    </w:rPr>
  </w:style>
  <w:style w:type="character" w:customStyle="1" w:styleId="a7">
    <w:name w:val="Верхний колонтитул Знак"/>
    <w:qFormat/>
    <w:rPr>
      <w:rFonts w:ascii="TimesNewRomanCYR" w:eastAsia="TimesNewRomanCYR" w:hAnsi="TimesNewRomanCYR" w:cs="TimesNewRomanCYR"/>
      <w:sz w:val="24"/>
    </w:rPr>
  </w:style>
  <w:style w:type="character" w:customStyle="1" w:styleId="a8">
    <w:name w:val="Нижний колонтитул Знак"/>
    <w:qFormat/>
    <w:rPr>
      <w:rFonts w:ascii="TimesNewRomanCYR" w:eastAsia="TimesNewRomanCYR" w:hAnsi="TimesNewRomanCYR" w:cs="TimesNewRomanCYR"/>
      <w:sz w:val="24"/>
    </w:rPr>
  </w:style>
  <w:style w:type="character" w:customStyle="1" w:styleId="ConsPlusNormal">
    <w:name w:val="ConsPlusNormal Знак"/>
    <w:qFormat/>
    <w:rPr>
      <w:rFonts w:ascii="Calibri" w:eastAsia="Calibri" w:hAnsi="Calibri" w:cs="Calibri"/>
      <w:sz w:val="20"/>
    </w:rPr>
  </w:style>
  <w:style w:type="character" w:styleId="a9">
    <w:name w:val="Hyperlink"/>
    <w:unhideWhenUsed/>
    <w:rPr>
      <w:rFonts w:ascii="TimesNewRoman" w:eastAsia="TimesNewRoman" w:hAnsi="TimesNewRoman" w:cs="TimesNewRoman"/>
      <w:color w:val="0000FF"/>
      <w:sz w:val="24"/>
      <w:u w:val="single"/>
    </w:rPr>
  </w:style>
  <w:style w:type="character" w:customStyle="1" w:styleId="aa">
    <w:name w:val="Текст сноски Знак"/>
    <w:qFormat/>
    <w:rPr>
      <w:rFonts w:ascii="TimesNewRomanCYR" w:eastAsia="TimesNewRomanCYR" w:hAnsi="TimesNewRomanCYR" w:cs="TimesNewRomanCYR"/>
      <w:sz w:val="20"/>
    </w:rPr>
  </w:style>
  <w:style w:type="character" w:customStyle="1" w:styleId="FootnoteCharacters">
    <w:name w:val="Footnote Characters"/>
    <w:qFormat/>
    <w:rPr>
      <w:rFonts w:ascii="TimesNewRoman" w:eastAsia="TimesNewRoman" w:hAnsi="TimesNewRoman" w:cs="TimesNewRoman"/>
      <w:sz w:val="24"/>
      <w:vertAlign w:val="superscript"/>
    </w:rPr>
  </w:style>
  <w:style w:type="character" w:styleId="ab">
    <w:name w:val="footnote reference"/>
    <w:rPr>
      <w:rFonts w:ascii="TimesNewRoman" w:eastAsia="TimesNewRoman" w:hAnsi="TimesNewRoman" w:cs="TimesNewRoman"/>
      <w:sz w:val="24"/>
      <w:vertAlign w:val="superscript"/>
    </w:rPr>
  </w:style>
  <w:style w:type="character" w:customStyle="1" w:styleId="ac">
    <w:name w:val="Текст примечания Знак"/>
    <w:qFormat/>
    <w:rPr>
      <w:rFonts w:ascii="TimesNewRoman" w:eastAsia="TimesNewRoman" w:hAnsi="TimesNewRoman" w:cs="TimesNewRoman"/>
      <w:sz w:val="20"/>
    </w:rPr>
  </w:style>
  <w:style w:type="character" w:customStyle="1" w:styleId="ad">
    <w:name w:val="Основной текст Знак"/>
    <w:qFormat/>
    <w:rPr>
      <w:rFonts w:ascii="TimesNewRoman" w:eastAsia="TimesNewRoman" w:hAnsi="TimesNewRoman" w:cs="TimesNewRoman"/>
      <w:sz w:val="20"/>
    </w:rPr>
  </w:style>
  <w:style w:type="character" w:customStyle="1" w:styleId="ae">
    <w:name w:val="Текст выноски Знак"/>
    <w:qFormat/>
    <w:rPr>
      <w:rFonts w:ascii="SegoeUI" w:eastAsia="SegoeUI" w:hAnsi="SegoeUI" w:cs="SegoeUI"/>
      <w:sz w:val="18"/>
    </w:rPr>
  </w:style>
  <w:style w:type="character" w:styleId="af">
    <w:name w:val="Emphasis"/>
    <w:qFormat/>
    <w:rPr>
      <w:rFonts w:ascii="SegoeUI" w:eastAsia="SegoeUI" w:hAnsi="SegoeUI" w:cs="SegoeUI"/>
      <w:i/>
      <w:sz w:val="24"/>
    </w:rPr>
  </w:style>
  <w:style w:type="character" w:styleId="af0">
    <w:name w:val="Strong"/>
    <w:uiPriority w:val="22"/>
    <w:qFormat/>
    <w:rsid w:val="00A3566D"/>
    <w:rPr>
      <w:b/>
      <w:bCs/>
      <w:color w:val="auto"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1">
    <w:name w:val="Body Text"/>
    <w:basedOn w:val="a"/>
    <w:qFormat/>
    <w:pPr>
      <w:ind w:left="215"/>
      <w:jc w:val="left"/>
    </w:pPr>
    <w:rPr>
      <w:rFonts w:ascii="TimesNewRoman" w:eastAsia="TimesNewRoman" w:hAnsi="TimesNewRoman" w:cs="TimesNewRoman"/>
      <w:sz w:val="20"/>
    </w:rPr>
  </w:style>
  <w:style w:type="paragraph" w:styleId="af2">
    <w:name w:val="List"/>
    <w:basedOn w:val="af1"/>
  </w:style>
  <w:style w:type="paragraph" w:styleId="af3">
    <w:name w:val="caption"/>
    <w:basedOn w:val="a"/>
    <w:semiHidden/>
    <w:unhideWhenUsed/>
    <w:qFormat/>
    <w:pPr>
      <w:spacing w:line="276" w:lineRule="auto"/>
      <w:jc w:val="left"/>
    </w:pPr>
    <w:rPr>
      <w:rFonts w:ascii="Arial" w:eastAsia="Arial" w:hAnsi="Arial" w:cs="Arial"/>
      <w:b/>
      <w:color w:val="4F81BD"/>
      <w:sz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4">
    <w:name w:val="Title"/>
    <w:basedOn w:val="a"/>
    <w:qFormat/>
    <w:pPr>
      <w:spacing w:before="300" w:after="200"/>
      <w:contextualSpacing/>
      <w:jc w:val="left"/>
    </w:pPr>
    <w:rPr>
      <w:rFonts w:ascii="Arial" w:eastAsia="Arial" w:hAnsi="Arial" w:cs="Arial"/>
      <w:sz w:val="48"/>
    </w:rPr>
  </w:style>
  <w:style w:type="paragraph" w:styleId="af5">
    <w:name w:val="Subtitle"/>
    <w:basedOn w:val="a"/>
    <w:qFormat/>
    <w:pPr>
      <w:spacing w:before="200" w:after="200"/>
      <w:jc w:val="left"/>
    </w:pPr>
    <w:rPr>
      <w:rFonts w:ascii="Arial" w:eastAsia="Arial" w:hAnsi="Arial" w:cs="Arial"/>
    </w:rPr>
  </w:style>
  <w:style w:type="paragraph" w:styleId="20">
    <w:name w:val="Quote"/>
    <w:basedOn w:val="a"/>
    <w:qFormat/>
    <w:pPr>
      <w:ind w:left="720"/>
      <w:jc w:val="left"/>
    </w:pPr>
    <w:rPr>
      <w:rFonts w:ascii="Arial" w:eastAsia="Arial" w:hAnsi="Arial" w:cs="Arial"/>
      <w:i/>
    </w:rPr>
  </w:style>
  <w:style w:type="paragraph" w:styleId="af6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jc w:val="left"/>
    </w:pPr>
    <w:rPr>
      <w:rFonts w:ascii="Arial" w:eastAsia="Arial" w:hAnsi="Arial" w:cs="Arial"/>
      <w:i/>
    </w:rPr>
  </w:style>
  <w:style w:type="paragraph" w:styleId="af7">
    <w:name w:val="endnote text"/>
    <w:basedOn w:val="a"/>
    <w:semiHidden/>
    <w:unhideWhenUsed/>
    <w:pPr>
      <w:jc w:val="left"/>
    </w:pPr>
    <w:rPr>
      <w:rFonts w:ascii="Arial" w:eastAsia="Arial" w:hAnsi="Arial" w:cs="Arial"/>
      <w:sz w:val="20"/>
    </w:rPr>
  </w:style>
  <w:style w:type="paragraph" w:styleId="11">
    <w:name w:val="toc 1"/>
    <w:basedOn w:val="a"/>
    <w:unhideWhenUsed/>
    <w:pPr>
      <w:spacing w:after="57"/>
      <w:ind w:firstLine="0"/>
      <w:jc w:val="left"/>
    </w:pPr>
    <w:rPr>
      <w:rFonts w:ascii="Arial" w:eastAsia="Arial" w:hAnsi="Arial" w:cs="Arial"/>
    </w:rPr>
  </w:style>
  <w:style w:type="paragraph" w:styleId="21">
    <w:name w:val="toc 2"/>
    <w:basedOn w:val="a"/>
    <w:unhideWhenUsed/>
    <w:pPr>
      <w:spacing w:after="57"/>
      <w:ind w:left="283" w:firstLine="0"/>
      <w:jc w:val="left"/>
    </w:pPr>
    <w:rPr>
      <w:rFonts w:ascii="Arial" w:eastAsia="Arial" w:hAnsi="Arial" w:cs="Arial"/>
    </w:rPr>
  </w:style>
  <w:style w:type="paragraph" w:styleId="30">
    <w:name w:val="toc 3"/>
    <w:basedOn w:val="a"/>
    <w:unhideWhenUsed/>
    <w:pPr>
      <w:spacing w:after="57"/>
      <w:ind w:left="567" w:firstLine="0"/>
      <w:jc w:val="left"/>
    </w:pPr>
    <w:rPr>
      <w:rFonts w:ascii="Arial" w:eastAsia="Arial" w:hAnsi="Arial" w:cs="Arial"/>
    </w:rPr>
  </w:style>
  <w:style w:type="paragraph" w:styleId="40">
    <w:name w:val="toc 4"/>
    <w:basedOn w:val="a"/>
    <w:unhideWhenUsed/>
    <w:pPr>
      <w:spacing w:after="57"/>
      <w:ind w:left="850" w:firstLine="0"/>
      <w:jc w:val="left"/>
    </w:pPr>
    <w:rPr>
      <w:rFonts w:ascii="Arial" w:eastAsia="Arial" w:hAnsi="Arial" w:cs="Arial"/>
    </w:rPr>
  </w:style>
  <w:style w:type="paragraph" w:styleId="50">
    <w:name w:val="toc 5"/>
    <w:basedOn w:val="a"/>
    <w:unhideWhenUsed/>
    <w:pPr>
      <w:spacing w:after="57"/>
      <w:ind w:left="1134" w:firstLine="0"/>
      <w:jc w:val="left"/>
    </w:pPr>
    <w:rPr>
      <w:rFonts w:ascii="Arial" w:eastAsia="Arial" w:hAnsi="Arial" w:cs="Arial"/>
    </w:rPr>
  </w:style>
  <w:style w:type="paragraph" w:styleId="60">
    <w:name w:val="toc 6"/>
    <w:basedOn w:val="a"/>
    <w:unhideWhenUsed/>
    <w:pPr>
      <w:spacing w:after="57"/>
      <w:ind w:left="1417" w:firstLine="0"/>
      <w:jc w:val="left"/>
    </w:pPr>
    <w:rPr>
      <w:rFonts w:ascii="Arial" w:eastAsia="Arial" w:hAnsi="Arial" w:cs="Arial"/>
    </w:rPr>
  </w:style>
  <w:style w:type="paragraph" w:styleId="70">
    <w:name w:val="toc 7"/>
    <w:basedOn w:val="a"/>
    <w:unhideWhenUsed/>
    <w:pPr>
      <w:spacing w:after="57"/>
      <w:ind w:left="1701" w:firstLine="0"/>
      <w:jc w:val="left"/>
    </w:pPr>
    <w:rPr>
      <w:rFonts w:ascii="Arial" w:eastAsia="Arial" w:hAnsi="Arial" w:cs="Arial"/>
    </w:rPr>
  </w:style>
  <w:style w:type="paragraph" w:styleId="80">
    <w:name w:val="toc 8"/>
    <w:basedOn w:val="a"/>
    <w:unhideWhenUsed/>
    <w:pPr>
      <w:spacing w:after="57"/>
      <w:ind w:left="1984" w:firstLine="0"/>
      <w:jc w:val="left"/>
    </w:pPr>
    <w:rPr>
      <w:rFonts w:ascii="Arial" w:eastAsia="Arial" w:hAnsi="Arial" w:cs="Arial"/>
    </w:rPr>
  </w:style>
  <w:style w:type="paragraph" w:styleId="90">
    <w:name w:val="toc 9"/>
    <w:basedOn w:val="a"/>
    <w:unhideWhenUsed/>
    <w:pPr>
      <w:spacing w:after="57"/>
      <w:ind w:left="2268" w:firstLine="0"/>
      <w:jc w:val="left"/>
    </w:pPr>
    <w:rPr>
      <w:rFonts w:ascii="Arial" w:eastAsia="Arial" w:hAnsi="Arial" w:cs="Arial"/>
    </w:rPr>
  </w:style>
  <w:style w:type="paragraph" w:styleId="af8">
    <w:name w:val="index heading"/>
    <w:basedOn w:val="Heading"/>
  </w:style>
  <w:style w:type="paragraph" w:styleId="af9">
    <w:name w:val="TOC Heading"/>
    <w:unhideWhenUsed/>
    <w:rPr>
      <w:rFonts w:ascii="Arial" w:eastAsia="Arial" w:hAnsi="Arial" w:cs="Arial"/>
      <w:sz w:val="24"/>
    </w:rPr>
  </w:style>
  <w:style w:type="paragraph" w:styleId="afa">
    <w:name w:val="table of figures"/>
    <w:basedOn w:val="a"/>
    <w:unhideWhenUsed/>
    <w:qFormat/>
    <w:pPr>
      <w:jc w:val="left"/>
    </w:pPr>
    <w:rPr>
      <w:rFonts w:ascii="Arial" w:eastAsia="Arial" w:hAnsi="Arial" w:cs="Arial"/>
    </w:rPr>
  </w:style>
  <w:style w:type="paragraph" w:customStyle="1" w:styleId="afb">
    <w:name w:val="Текст (справка)"/>
    <w:basedOn w:val="a"/>
    <w:qFormat/>
    <w:pPr>
      <w:ind w:left="170"/>
      <w:jc w:val="left"/>
    </w:pPr>
  </w:style>
  <w:style w:type="paragraph" w:customStyle="1" w:styleId="afc">
    <w:name w:val="Комментарий"/>
    <w:basedOn w:val="afb"/>
    <w:qFormat/>
    <w:pPr>
      <w:spacing w:before="75"/>
      <w:jc w:val="both"/>
    </w:pPr>
    <w:rPr>
      <w:color w:val="353842"/>
    </w:rPr>
  </w:style>
  <w:style w:type="paragraph" w:customStyle="1" w:styleId="afd">
    <w:name w:val="Нормальный (таблица)"/>
    <w:basedOn w:val="a"/>
    <w:qFormat/>
  </w:style>
  <w:style w:type="paragraph" w:customStyle="1" w:styleId="afe">
    <w:name w:val="Таблицы (моноширинный)"/>
    <w:basedOn w:val="a"/>
    <w:qFormat/>
    <w:pPr>
      <w:jc w:val="left"/>
    </w:pPr>
    <w:rPr>
      <w:rFonts w:ascii="CourierNew" w:eastAsia="CourierNew" w:hAnsi="CourierNew" w:cs="CourierNew"/>
    </w:rPr>
  </w:style>
  <w:style w:type="paragraph" w:customStyle="1" w:styleId="aff">
    <w:name w:val="Прижатый влево"/>
    <w:basedOn w:val="a"/>
    <w:qFormat/>
    <w:pPr>
      <w:jc w:val="left"/>
    </w:pPr>
  </w:style>
  <w:style w:type="paragraph" w:customStyle="1" w:styleId="aff0">
    <w:name w:val="Сноска"/>
    <w:basedOn w:val="a"/>
    <w:qFormat/>
    <w:rPr>
      <w:sz w:val="20"/>
    </w:rPr>
  </w:style>
  <w:style w:type="paragraph" w:customStyle="1" w:styleId="HeaderandFooter">
    <w:name w:val="Header and Footer"/>
    <w:basedOn w:val="a"/>
    <w:qFormat/>
  </w:style>
  <w:style w:type="paragraph" w:styleId="aff1">
    <w:name w:val="header"/>
    <w:basedOn w:val="a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nhideWhenUsed/>
    <w:pPr>
      <w:tabs>
        <w:tab w:val="center" w:pos="4677"/>
        <w:tab w:val="right" w:pos="9355"/>
      </w:tabs>
    </w:pPr>
  </w:style>
  <w:style w:type="paragraph" w:styleId="aff3">
    <w:name w:val="No Spacing"/>
    <w:uiPriority w:val="1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customStyle="1" w:styleId="ConsPlusNormal0">
    <w:name w:val="ConsPlusNormal"/>
    <w:qFormat/>
    <w:rPr>
      <w:rFonts w:ascii="Calibri" w:eastAsia="Calibri" w:hAnsi="Calibri" w:cs="Calibri"/>
      <w:sz w:val="22"/>
    </w:rPr>
  </w:style>
  <w:style w:type="paragraph" w:styleId="aff4">
    <w:name w:val="List Paragraph"/>
    <w:basedOn w:val="a"/>
    <w:qFormat/>
    <w:pPr>
      <w:ind w:left="217" w:firstLine="707"/>
    </w:pPr>
    <w:rPr>
      <w:rFonts w:ascii="TimesNewRoman" w:eastAsia="TimesNewRoman" w:hAnsi="TimesNewRoman" w:cs="TimesNewRoman"/>
      <w:sz w:val="22"/>
    </w:rPr>
  </w:style>
  <w:style w:type="paragraph" w:customStyle="1" w:styleId="s1">
    <w:name w:val="s_1"/>
    <w:basedOn w:val="a"/>
    <w:qFormat/>
    <w:pPr>
      <w:spacing w:beforeAutospacing="1" w:afterAutospacing="1"/>
      <w:jc w:val="left"/>
    </w:pPr>
    <w:rPr>
      <w:rFonts w:ascii="TimesNewRoman" w:eastAsia="TimesNewRoman" w:hAnsi="TimesNewRoman" w:cs="TimesNewRoman"/>
    </w:rPr>
  </w:style>
  <w:style w:type="paragraph" w:styleId="aff5">
    <w:name w:val="footnote text"/>
    <w:basedOn w:val="a"/>
    <w:rPr>
      <w:sz w:val="20"/>
    </w:rPr>
  </w:style>
  <w:style w:type="paragraph" w:customStyle="1" w:styleId="docdatadocyv54183bqiaagaaeyqcaaagiaiaaapwdqaabf4naaaaaaaaaaaaaaaaaaaaaaaaaaaaaaaaaaaaaaaaaaaaaaaaaaaaaaaaaaaaaaaaaaaaaaaaaaaaaaaaaaaaaaaaaaaaaaaaaaaaaaaaaaaaaaaaaaaaaaaaaaaaaaaaaaaaaaaaaaaaaaaaaaaaaaaaaaaaaaaaaaaaaaaaaaaaaaaaaaaaaaaaaaaaaaaaaaaaaaa">
    <w:name w:val="docdata;docy;v5;4183;bqiaagaaeyqcaaagiaiaaapwdqaabf4naaaaaaaaaaaaaaaaaaaaaaaaaaaaaaaaaaaaaaaaaaaaaaaaaaaaaaaaaaaaaaaaaaaaaaaaaaaaaaaaaaaaaaaaaaaaaaaaaaaaaaaaaaaaaaaaaaaaaaaaaaaaaaaaaaaaaaaaaaaaaaaaaaaaaaaaaaaaaaaaaaaaaaaaaaaaaaaaaaaaaaaaaaaaaaaaaaaaaaa"/>
    <w:basedOn w:val="a"/>
    <w:qFormat/>
    <w:pPr>
      <w:spacing w:beforeAutospacing="1" w:afterAutospacing="1"/>
      <w:jc w:val="left"/>
    </w:pPr>
    <w:rPr>
      <w:rFonts w:ascii="TimesNewRoman" w:eastAsia="TimesNewRoman" w:hAnsi="TimesNewRoman" w:cs="TimesNewRoman"/>
    </w:rPr>
  </w:style>
  <w:style w:type="paragraph" w:styleId="aff6">
    <w:name w:val="Normal (Web)"/>
    <w:basedOn w:val="a"/>
    <w:unhideWhenUsed/>
    <w:qFormat/>
    <w:pPr>
      <w:spacing w:beforeAutospacing="1" w:afterAutospacing="1"/>
      <w:jc w:val="left"/>
    </w:pPr>
    <w:rPr>
      <w:rFonts w:ascii="TimesNewRoman" w:eastAsia="TimesNewRoman" w:hAnsi="TimesNewRoman" w:cs="TimesNewRoman"/>
    </w:rPr>
  </w:style>
  <w:style w:type="paragraph" w:styleId="aff7">
    <w:name w:val="annotation text"/>
    <w:basedOn w:val="a"/>
    <w:unhideWhenUsed/>
    <w:qFormat/>
    <w:pPr>
      <w:jc w:val="left"/>
    </w:pPr>
    <w:rPr>
      <w:rFonts w:ascii="TimesNewRoman" w:eastAsia="TimesNewRoman" w:hAnsi="TimesNewRoman" w:cs="TimesNewRoman"/>
      <w:sz w:val="20"/>
    </w:rPr>
  </w:style>
  <w:style w:type="paragraph" w:styleId="aff8">
    <w:name w:val="Balloon Text"/>
    <w:basedOn w:val="a"/>
    <w:qFormat/>
    <w:rPr>
      <w:rFonts w:ascii="SegoeUI" w:eastAsia="SegoeUI" w:hAnsi="SegoeUI" w:cs="SegoeUI"/>
      <w:sz w:val="18"/>
    </w:rPr>
  </w:style>
  <w:style w:type="paragraph" w:customStyle="1" w:styleId="210">
    <w:name w:val="Основной текст 21"/>
    <w:basedOn w:val="a"/>
    <w:qFormat/>
    <w:rsid w:val="005D44EA"/>
    <w:pPr>
      <w:widowControl w:val="0"/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ConsPlusTitle">
    <w:name w:val="ConsPlusTitle"/>
    <w:uiPriority w:val="99"/>
    <w:qFormat/>
    <w:rsid w:val="00A3566D"/>
    <w:pPr>
      <w:widowControl w:val="0"/>
    </w:pPr>
    <w:rPr>
      <w:rFonts w:ascii="Calibri" w:hAnsi="Calibri" w:cs="Calibri"/>
      <w:b/>
      <w:sz w:val="22"/>
    </w:rPr>
  </w:style>
  <w:style w:type="table" w:styleId="aff9">
    <w:name w:val="Table Grid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jc w:val="left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jc w:val="left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jc w:val="left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jc w:val="left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jc w:val="left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jc w:val="left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jc w:val="left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jc w:val="left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Arial" w:eastAsia="Arial" w:hAnsi="Arial" w:cs="Arial"/>
      <w:sz w:val="40"/>
    </w:rPr>
  </w:style>
  <w:style w:type="character" w:customStyle="1" w:styleId="Heading2Char">
    <w:name w:val="Heading 2 Char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Pr>
      <w:rFonts w:ascii="Arial" w:eastAsia="Arial" w:hAnsi="Arial" w:cs="Arial"/>
      <w:sz w:val="30"/>
    </w:rPr>
  </w:style>
  <w:style w:type="character" w:customStyle="1" w:styleId="Heading4Char">
    <w:name w:val="Heading 4 Char"/>
    <w:qFormat/>
    <w:rPr>
      <w:rFonts w:ascii="Arial" w:eastAsia="Arial" w:hAnsi="Arial" w:cs="Arial"/>
      <w:b/>
      <w:sz w:val="26"/>
    </w:rPr>
  </w:style>
  <w:style w:type="character" w:customStyle="1" w:styleId="Heading5Char">
    <w:name w:val="Heading 5 Char"/>
    <w:qFormat/>
    <w:rPr>
      <w:rFonts w:ascii="Arial" w:eastAsia="Arial" w:hAnsi="Arial" w:cs="Arial"/>
      <w:b/>
      <w:sz w:val="24"/>
    </w:rPr>
  </w:style>
  <w:style w:type="character" w:customStyle="1" w:styleId="Heading6Char">
    <w:name w:val="Heading 6 Char"/>
    <w:qFormat/>
    <w:rPr>
      <w:rFonts w:ascii="Arial" w:eastAsia="Arial" w:hAnsi="Arial" w:cs="Arial"/>
      <w:b/>
      <w:sz w:val="22"/>
    </w:rPr>
  </w:style>
  <w:style w:type="character" w:customStyle="1" w:styleId="Heading7Char">
    <w:name w:val="Heading 7 Char"/>
    <w:qFormat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qFormat/>
    <w:rPr>
      <w:rFonts w:ascii="Arial" w:eastAsia="Arial" w:hAnsi="Arial" w:cs="Arial"/>
      <w:i/>
      <w:sz w:val="22"/>
    </w:rPr>
  </w:style>
  <w:style w:type="character" w:customStyle="1" w:styleId="Heading9Char">
    <w:name w:val="Heading 9 Char"/>
    <w:qFormat/>
    <w:rPr>
      <w:rFonts w:ascii="Arial" w:eastAsia="Arial" w:hAnsi="Arial" w:cs="Arial"/>
      <w:i/>
      <w:sz w:val="21"/>
    </w:rPr>
  </w:style>
  <w:style w:type="character" w:customStyle="1" w:styleId="TitleChar">
    <w:name w:val="Title Char"/>
    <w:qFormat/>
    <w:rPr>
      <w:rFonts w:ascii="Arial" w:eastAsia="Arial" w:hAnsi="Arial" w:cs="Arial"/>
      <w:sz w:val="48"/>
    </w:rPr>
  </w:style>
  <w:style w:type="character" w:customStyle="1" w:styleId="SubtitleChar">
    <w:name w:val="Subtitle Char"/>
    <w:qFormat/>
    <w:rPr>
      <w:rFonts w:ascii="Arial" w:eastAsia="Arial" w:hAnsi="Arial" w:cs="Arial"/>
      <w:sz w:val="24"/>
    </w:rPr>
  </w:style>
  <w:style w:type="character" w:customStyle="1" w:styleId="QuoteChar">
    <w:name w:val="Quote Char"/>
    <w:qFormat/>
    <w:rPr>
      <w:rFonts w:ascii="Arial" w:eastAsia="Arial" w:hAnsi="Arial" w:cs="Arial"/>
      <w:i/>
      <w:sz w:val="24"/>
    </w:rPr>
  </w:style>
  <w:style w:type="character" w:customStyle="1" w:styleId="IntenseQuoteChar">
    <w:name w:val="Intense Quote Char"/>
    <w:qFormat/>
    <w:rPr>
      <w:rFonts w:ascii="Arial" w:eastAsia="Arial" w:hAnsi="Arial" w:cs="Arial"/>
      <w:i/>
      <w:sz w:val="24"/>
    </w:rPr>
  </w:style>
  <w:style w:type="character" w:customStyle="1" w:styleId="HeaderChar">
    <w:name w:val="Header Char"/>
    <w:qFormat/>
    <w:rPr>
      <w:rFonts w:ascii="Arial" w:eastAsia="Arial" w:hAnsi="Arial" w:cs="Arial"/>
      <w:sz w:val="24"/>
    </w:rPr>
  </w:style>
  <w:style w:type="character" w:customStyle="1" w:styleId="FooterChar">
    <w:name w:val="Footer Char"/>
    <w:qFormat/>
    <w:rPr>
      <w:rFonts w:ascii="Arial" w:eastAsia="Arial" w:hAnsi="Arial" w:cs="Arial"/>
      <w:sz w:val="24"/>
    </w:rPr>
  </w:style>
  <w:style w:type="character" w:customStyle="1" w:styleId="CaptionChar">
    <w:name w:val="Caption Char"/>
    <w:qFormat/>
    <w:rPr>
      <w:rFonts w:ascii="Arial" w:eastAsia="Arial" w:hAnsi="Arial" w:cs="Arial"/>
      <w:sz w:val="24"/>
    </w:rPr>
  </w:style>
  <w:style w:type="character" w:customStyle="1" w:styleId="FootnoteTextChar">
    <w:name w:val="Footnote Text Char"/>
    <w:qFormat/>
    <w:rPr>
      <w:rFonts w:ascii="Arial" w:eastAsia="Arial" w:hAnsi="Arial" w:cs="Arial"/>
      <w:sz w:val="18"/>
    </w:rPr>
  </w:style>
  <w:style w:type="character" w:customStyle="1" w:styleId="EndnoteTextChar">
    <w:name w:val="Endnote Text Char"/>
    <w:qFormat/>
    <w:rPr>
      <w:rFonts w:ascii="Arial" w:eastAsia="Arial" w:hAnsi="Arial" w:cs="Arial"/>
      <w:sz w:val="20"/>
    </w:rPr>
  </w:style>
  <w:style w:type="character" w:customStyle="1" w:styleId="EndnoteCharacters">
    <w:name w:val="Endnote Characters"/>
    <w:semiHidden/>
    <w:unhideWhenUsed/>
    <w:qFormat/>
    <w:rPr>
      <w:rFonts w:ascii="Arial" w:eastAsia="Arial" w:hAnsi="Arial" w:cs="Arial"/>
      <w:sz w:val="24"/>
      <w:vertAlign w:val="superscript"/>
    </w:rPr>
  </w:style>
  <w:style w:type="character" w:styleId="a3">
    <w:name w:val="endnote reference"/>
    <w:rPr>
      <w:rFonts w:ascii="Arial" w:eastAsia="Arial" w:hAnsi="Arial" w:cs="Arial"/>
      <w:sz w:val="24"/>
      <w:vertAlign w:val="superscript"/>
    </w:rPr>
  </w:style>
  <w:style w:type="character" w:customStyle="1" w:styleId="10">
    <w:name w:val="Заголовок 1 Знак"/>
    <w:qFormat/>
    <w:rPr>
      <w:rFonts w:ascii="Cambria" w:eastAsia="Cambria" w:hAnsi="Cambria" w:cs="Cambria"/>
      <w:b/>
      <w:sz w:val="32"/>
    </w:rPr>
  </w:style>
  <w:style w:type="character" w:customStyle="1" w:styleId="a4">
    <w:name w:val="Цветовое выделение"/>
    <w:qFormat/>
    <w:rPr>
      <w:rFonts w:ascii="TimesNewRoman" w:eastAsia="TimesNewRoman" w:hAnsi="TimesNewRoman" w:cs="TimesNewRoman"/>
      <w:b/>
      <w:color w:val="26282F"/>
      <w:sz w:val="24"/>
    </w:rPr>
  </w:style>
  <w:style w:type="character" w:customStyle="1" w:styleId="a5">
    <w:name w:val="Гипертекстовая ссылка"/>
    <w:qFormat/>
    <w:rPr>
      <w:rFonts w:ascii="TimesNewRoman" w:eastAsia="TimesNewRoman" w:hAnsi="TimesNewRoman" w:cs="TimesNewRoman"/>
      <w:b w:val="0"/>
      <w:color w:val="106BBE"/>
      <w:sz w:val="24"/>
    </w:rPr>
  </w:style>
  <w:style w:type="character" w:customStyle="1" w:styleId="a6">
    <w:name w:val="Цветовое выделение для Текст"/>
    <w:qFormat/>
    <w:rPr>
      <w:rFonts w:ascii="TimesNewRomanCYR" w:eastAsia="TimesNewRomanCYR" w:hAnsi="TimesNewRomanCYR" w:cs="TimesNewRomanCYR"/>
      <w:sz w:val="24"/>
    </w:rPr>
  </w:style>
  <w:style w:type="character" w:customStyle="1" w:styleId="a7">
    <w:name w:val="Верхний колонтитул Знак"/>
    <w:qFormat/>
    <w:rPr>
      <w:rFonts w:ascii="TimesNewRomanCYR" w:eastAsia="TimesNewRomanCYR" w:hAnsi="TimesNewRomanCYR" w:cs="TimesNewRomanCYR"/>
      <w:sz w:val="24"/>
    </w:rPr>
  </w:style>
  <w:style w:type="character" w:customStyle="1" w:styleId="a8">
    <w:name w:val="Нижний колонтитул Знак"/>
    <w:qFormat/>
    <w:rPr>
      <w:rFonts w:ascii="TimesNewRomanCYR" w:eastAsia="TimesNewRomanCYR" w:hAnsi="TimesNewRomanCYR" w:cs="TimesNewRomanCYR"/>
      <w:sz w:val="24"/>
    </w:rPr>
  </w:style>
  <w:style w:type="character" w:customStyle="1" w:styleId="ConsPlusNormal">
    <w:name w:val="ConsPlusNormal Знак"/>
    <w:qFormat/>
    <w:rPr>
      <w:rFonts w:ascii="Calibri" w:eastAsia="Calibri" w:hAnsi="Calibri" w:cs="Calibri"/>
      <w:sz w:val="20"/>
    </w:rPr>
  </w:style>
  <w:style w:type="character" w:styleId="a9">
    <w:name w:val="Hyperlink"/>
    <w:unhideWhenUsed/>
    <w:rPr>
      <w:rFonts w:ascii="TimesNewRoman" w:eastAsia="TimesNewRoman" w:hAnsi="TimesNewRoman" w:cs="TimesNewRoman"/>
      <w:color w:val="0000FF"/>
      <w:sz w:val="24"/>
      <w:u w:val="single"/>
    </w:rPr>
  </w:style>
  <w:style w:type="character" w:customStyle="1" w:styleId="aa">
    <w:name w:val="Текст сноски Знак"/>
    <w:qFormat/>
    <w:rPr>
      <w:rFonts w:ascii="TimesNewRomanCYR" w:eastAsia="TimesNewRomanCYR" w:hAnsi="TimesNewRomanCYR" w:cs="TimesNewRomanCYR"/>
      <w:sz w:val="20"/>
    </w:rPr>
  </w:style>
  <w:style w:type="character" w:customStyle="1" w:styleId="FootnoteCharacters">
    <w:name w:val="Footnote Characters"/>
    <w:qFormat/>
    <w:rPr>
      <w:rFonts w:ascii="TimesNewRoman" w:eastAsia="TimesNewRoman" w:hAnsi="TimesNewRoman" w:cs="TimesNewRoman"/>
      <w:sz w:val="24"/>
      <w:vertAlign w:val="superscript"/>
    </w:rPr>
  </w:style>
  <w:style w:type="character" w:styleId="ab">
    <w:name w:val="footnote reference"/>
    <w:rPr>
      <w:rFonts w:ascii="TimesNewRoman" w:eastAsia="TimesNewRoman" w:hAnsi="TimesNewRoman" w:cs="TimesNewRoman"/>
      <w:sz w:val="24"/>
      <w:vertAlign w:val="superscript"/>
    </w:rPr>
  </w:style>
  <w:style w:type="character" w:customStyle="1" w:styleId="ac">
    <w:name w:val="Текст примечания Знак"/>
    <w:qFormat/>
    <w:rPr>
      <w:rFonts w:ascii="TimesNewRoman" w:eastAsia="TimesNewRoman" w:hAnsi="TimesNewRoman" w:cs="TimesNewRoman"/>
      <w:sz w:val="20"/>
    </w:rPr>
  </w:style>
  <w:style w:type="character" w:customStyle="1" w:styleId="ad">
    <w:name w:val="Основной текст Знак"/>
    <w:qFormat/>
    <w:rPr>
      <w:rFonts w:ascii="TimesNewRoman" w:eastAsia="TimesNewRoman" w:hAnsi="TimesNewRoman" w:cs="TimesNewRoman"/>
      <w:sz w:val="20"/>
    </w:rPr>
  </w:style>
  <w:style w:type="character" w:customStyle="1" w:styleId="ae">
    <w:name w:val="Текст выноски Знак"/>
    <w:qFormat/>
    <w:rPr>
      <w:rFonts w:ascii="SegoeUI" w:eastAsia="SegoeUI" w:hAnsi="SegoeUI" w:cs="SegoeUI"/>
      <w:sz w:val="18"/>
    </w:rPr>
  </w:style>
  <w:style w:type="character" w:styleId="af">
    <w:name w:val="Emphasis"/>
    <w:qFormat/>
    <w:rPr>
      <w:rFonts w:ascii="SegoeUI" w:eastAsia="SegoeUI" w:hAnsi="SegoeUI" w:cs="SegoeUI"/>
      <w:i/>
      <w:sz w:val="24"/>
    </w:rPr>
  </w:style>
  <w:style w:type="character" w:styleId="af0">
    <w:name w:val="Strong"/>
    <w:uiPriority w:val="22"/>
    <w:qFormat/>
    <w:rsid w:val="00A3566D"/>
    <w:rPr>
      <w:b/>
      <w:bCs/>
      <w:color w:val="auto"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1">
    <w:name w:val="Body Text"/>
    <w:basedOn w:val="a"/>
    <w:qFormat/>
    <w:pPr>
      <w:ind w:left="215"/>
      <w:jc w:val="left"/>
    </w:pPr>
    <w:rPr>
      <w:rFonts w:ascii="TimesNewRoman" w:eastAsia="TimesNewRoman" w:hAnsi="TimesNewRoman" w:cs="TimesNewRoman"/>
      <w:sz w:val="20"/>
    </w:rPr>
  </w:style>
  <w:style w:type="paragraph" w:styleId="af2">
    <w:name w:val="List"/>
    <w:basedOn w:val="af1"/>
  </w:style>
  <w:style w:type="paragraph" w:styleId="af3">
    <w:name w:val="caption"/>
    <w:basedOn w:val="a"/>
    <w:semiHidden/>
    <w:unhideWhenUsed/>
    <w:qFormat/>
    <w:pPr>
      <w:spacing w:line="276" w:lineRule="auto"/>
      <w:jc w:val="left"/>
    </w:pPr>
    <w:rPr>
      <w:rFonts w:ascii="Arial" w:eastAsia="Arial" w:hAnsi="Arial" w:cs="Arial"/>
      <w:b/>
      <w:color w:val="4F81BD"/>
      <w:sz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4">
    <w:name w:val="Title"/>
    <w:basedOn w:val="a"/>
    <w:qFormat/>
    <w:pPr>
      <w:spacing w:before="300" w:after="200"/>
      <w:contextualSpacing/>
      <w:jc w:val="left"/>
    </w:pPr>
    <w:rPr>
      <w:rFonts w:ascii="Arial" w:eastAsia="Arial" w:hAnsi="Arial" w:cs="Arial"/>
      <w:sz w:val="48"/>
    </w:rPr>
  </w:style>
  <w:style w:type="paragraph" w:styleId="af5">
    <w:name w:val="Subtitle"/>
    <w:basedOn w:val="a"/>
    <w:qFormat/>
    <w:pPr>
      <w:spacing w:before="200" w:after="200"/>
      <w:jc w:val="left"/>
    </w:pPr>
    <w:rPr>
      <w:rFonts w:ascii="Arial" w:eastAsia="Arial" w:hAnsi="Arial" w:cs="Arial"/>
    </w:rPr>
  </w:style>
  <w:style w:type="paragraph" w:styleId="20">
    <w:name w:val="Quote"/>
    <w:basedOn w:val="a"/>
    <w:qFormat/>
    <w:pPr>
      <w:ind w:left="720"/>
      <w:jc w:val="left"/>
    </w:pPr>
    <w:rPr>
      <w:rFonts w:ascii="Arial" w:eastAsia="Arial" w:hAnsi="Arial" w:cs="Arial"/>
      <w:i/>
    </w:rPr>
  </w:style>
  <w:style w:type="paragraph" w:styleId="af6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jc w:val="left"/>
    </w:pPr>
    <w:rPr>
      <w:rFonts w:ascii="Arial" w:eastAsia="Arial" w:hAnsi="Arial" w:cs="Arial"/>
      <w:i/>
    </w:rPr>
  </w:style>
  <w:style w:type="paragraph" w:styleId="af7">
    <w:name w:val="endnote text"/>
    <w:basedOn w:val="a"/>
    <w:semiHidden/>
    <w:unhideWhenUsed/>
    <w:pPr>
      <w:jc w:val="left"/>
    </w:pPr>
    <w:rPr>
      <w:rFonts w:ascii="Arial" w:eastAsia="Arial" w:hAnsi="Arial" w:cs="Arial"/>
      <w:sz w:val="20"/>
    </w:rPr>
  </w:style>
  <w:style w:type="paragraph" w:styleId="11">
    <w:name w:val="toc 1"/>
    <w:basedOn w:val="a"/>
    <w:unhideWhenUsed/>
    <w:pPr>
      <w:spacing w:after="57"/>
      <w:ind w:firstLine="0"/>
      <w:jc w:val="left"/>
    </w:pPr>
    <w:rPr>
      <w:rFonts w:ascii="Arial" w:eastAsia="Arial" w:hAnsi="Arial" w:cs="Arial"/>
    </w:rPr>
  </w:style>
  <w:style w:type="paragraph" w:styleId="21">
    <w:name w:val="toc 2"/>
    <w:basedOn w:val="a"/>
    <w:unhideWhenUsed/>
    <w:pPr>
      <w:spacing w:after="57"/>
      <w:ind w:left="283" w:firstLine="0"/>
      <w:jc w:val="left"/>
    </w:pPr>
    <w:rPr>
      <w:rFonts w:ascii="Arial" w:eastAsia="Arial" w:hAnsi="Arial" w:cs="Arial"/>
    </w:rPr>
  </w:style>
  <w:style w:type="paragraph" w:styleId="30">
    <w:name w:val="toc 3"/>
    <w:basedOn w:val="a"/>
    <w:unhideWhenUsed/>
    <w:pPr>
      <w:spacing w:after="57"/>
      <w:ind w:left="567" w:firstLine="0"/>
      <w:jc w:val="left"/>
    </w:pPr>
    <w:rPr>
      <w:rFonts w:ascii="Arial" w:eastAsia="Arial" w:hAnsi="Arial" w:cs="Arial"/>
    </w:rPr>
  </w:style>
  <w:style w:type="paragraph" w:styleId="40">
    <w:name w:val="toc 4"/>
    <w:basedOn w:val="a"/>
    <w:unhideWhenUsed/>
    <w:pPr>
      <w:spacing w:after="57"/>
      <w:ind w:left="850" w:firstLine="0"/>
      <w:jc w:val="left"/>
    </w:pPr>
    <w:rPr>
      <w:rFonts w:ascii="Arial" w:eastAsia="Arial" w:hAnsi="Arial" w:cs="Arial"/>
    </w:rPr>
  </w:style>
  <w:style w:type="paragraph" w:styleId="50">
    <w:name w:val="toc 5"/>
    <w:basedOn w:val="a"/>
    <w:unhideWhenUsed/>
    <w:pPr>
      <w:spacing w:after="57"/>
      <w:ind w:left="1134" w:firstLine="0"/>
      <w:jc w:val="left"/>
    </w:pPr>
    <w:rPr>
      <w:rFonts w:ascii="Arial" w:eastAsia="Arial" w:hAnsi="Arial" w:cs="Arial"/>
    </w:rPr>
  </w:style>
  <w:style w:type="paragraph" w:styleId="60">
    <w:name w:val="toc 6"/>
    <w:basedOn w:val="a"/>
    <w:unhideWhenUsed/>
    <w:pPr>
      <w:spacing w:after="57"/>
      <w:ind w:left="1417" w:firstLine="0"/>
      <w:jc w:val="left"/>
    </w:pPr>
    <w:rPr>
      <w:rFonts w:ascii="Arial" w:eastAsia="Arial" w:hAnsi="Arial" w:cs="Arial"/>
    </w:rPr>
  </w:style>
  <w:style w:type="paragraph" w:styleId="70">
    <w:name w:val="toc 7"/>
    <w:basedOn w:val="a"/>
    <w:unhideWhenUsed/>
    <w:pPr>
      <w:spacing w:after="57"/>
      <w:ind w:left="1701" w:firstLine="0"/>
      <w:jc w:val="left"/>
    </w:pPr>
    <w:rPr>
      <w:rFonts w:ascii="Arial" w:eastAsia="Arial" w:hAnsi="Arial" w:cs="Arial"/>
    </w:rPr>
  </w:style>
  <w:style w:type="paragraph" w:styleId="80">
    <w:name w:val="toc 8"/>
    <w:basedOn w:val="a"/>
    <w:unhideWhenUsed/>
    <w:pPr>
      <w:spacing w:after="57"/>
      <w:ind w:left="1984" w:firstLine="0"/>
      <w:jc w:val="left"/>
    </w:pPr>
    <w:rPr>
      <w:rFonts w:ascii="Arial" w:eastAsia="Arial" w:hAnsi="Arial" w:cs="Arial"/>
    </w:rPr>
  </w:style>
  <w:style w:type="paragraph" w:styleId="90">
    <w:name w:val="toc 9"/>
    <w:basedOn w:val="a"/>
    <w:unhideWhenUsed/>
    <w:pPr>
      <w:spacing w:after="57"/>
      <w:ind w:left="2268" w:firstLine="0"/>
      <w:jc w:val="left"/>
    </w:pPr>
    <w:rPr>
      <w:rFonts w:ascii="Arial" w:eastAsia="Arial" w:hAnsi="Arial" w:cs="Arial"/>
    </w:rPr>
  </w:style>
  <w:style w:type="paragraph" w:styleId="af8">
    <w:name w:val="index heading"/>
    <w:basedOn w:val="Heading"/>
  </w:style>
  <w:style w:type="paragraph" w:styleId="af9">
    <w:name w:val="TOC Heading"/>
    <w:unhideWhenUsed/>
    <w:rPr>
      <w:rFonts w:ascii="Arial" w:eastAsia="Arial" w:hAnsi="Arial" w:cs="Arial"/>
      <w:sz w:val="24"/>
    </w:rPr>
  </w:style>
  <w:style w:type="paragraph" w:styleId="afa">
    <w:name w:val="table of figures"/>
    <w:basedOn w:val="a"/>
    <w:unhideWhenUsed/>
    <w:qFormat/>
    <w:pPr>
      <w:jc w:val="left"/>
    </w:pPr>
    <w:rPr>
      <w:rFonts w:ascii="Arial" w:eastAsia="Arial" w:hAnsi="Arial" w:cs="Arial"/>
    </w:rPr>
  </w:style>
  <w:style w:type="paragraph" w:customStyle="1" w:styleId="afb">
    <w:name w:val="Текст (справка)"/>
    <w:basedOn w:val="a"/>
    <w:qFormat/>
    <w:pPr>
      <w:ind w:left="170"/>
      <w:jc w:val="left"/>
    </w:pPr>
  </w:style>
  <w:style w:type="paragraph" w:customStyle="1" w:styleId="afc">
    <w:name w:val="Комментарий"/>
    <w:basedOn w:val="afb"/>
    <w:qFormat/>
    <w:pPr>
      <w:spacing w:before="75"/>
      <w:jc w:val="both"/>
    </w:pPr>
    <w:rPr>
      <w:color w:val="353842"/>
    </w:rPr>
  </w:style>
  <w:style w:type="paragraph" w:customStyle="1" w:styleId="afd">
    <w:name w:val="Нормальный (таблица)"/>
    <w:basedOn w:val="a"/>
    <w:qFormat/>
  </w:style>
  <w:style w:type="paragraph" w:customStyle="1" w:styleId="afe">
    <w:name w:val="Таблицы (моноширинный)"/>
    <w:basedOn w:val="a"/>
    <w:qFormat/>
    <w:pPr>
      <w:jc w:val="left"/>
    </w:pPr>
    <w:rPr>
      <w:rFonts w:ascii="CourierNew" w:eastAsia="CourierNew" w:hAnsi="CourierNew" w:cs="CourierNew"/>
    </w:rPr>
  </w:style>
  <w:style w:type="paragraph" w:customStyle="1" w:styleId="aff">
    <w:name w:val="Прижатый влево"/>
    <w:basedOn w:val="a"/>
    <w:qFormat/>
    <w:pPr>
      <w:jc w:val="left"/>
    </w:pPr>
  </w:style>
  <w:style w:type="paragraph" w:customStyle="1" w:styleId="aff0">
    <w:name w:val="Сноска"/>
    <w:basedOn w:val="a"/>
    <w:qFormat/>
    <w:rPr>
      <w:sz w:val="20"/>
    </w:rPr>
  </w:style>
  <w:style w:type="paragraph" w:customStyle="1" w:styleId="HeaderandFooter">
    <w:name w:val="Header and Footer"/>
    <w:basedOn w:val="a"/>
    <w:qFormat/>
  </w:style>
  <w:style w:type="paragraph" w:styleId="aff1">
    <w:name w:val="header"/>
    <w:basedOn w:val="a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nhideWhenUsed/>
    <w:pPr>
      <w:tabs>
        <w:tab w:val="center" w:pos="4677"/>
        <w:tab w:val="right" w:pos="9355"/>
      </w:tabs>
    </w:pPr>
  </w:style>
  <w:style w:type="paragraph" w:styleId="aff3">
    <w:name w:val="No Spacing"/>
    <w:uiPriority w:val="1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customStyle="1" w:styleId="ConsPlusNormal0">
    <w:name w:val="ConsPlusNormal"/>
    <w:qFormat/>
    <w:rPr>
      <w:rFonts w:ascii="Calibri" w:eastAsia="Calibri" w:hAnsi="Calibri" w:cs="Calibri"/>
      <w:sz w:val="22"/>
    </w:rPr>
  </w:style>
  <w:style w:type="paragraph" w:styleId="aff4">
    <w:name w:val="List Paragraph"/>
    <w:basedOn w:val="a"/>
    <w:qFormat/>
    <w:pPr>
      <w:ind w:left="217" w:firstLine="707"/>
    </w:pPr>
    <w:rPr>
      <w:rFonts w:ascii="TimesNewRoman" w:eastAsia="TimesNewRoman" w:hAnsi="TimesNewRoman" w:cs="TimesNewRoman"/>
      <w:sz w:val="22"/>
    </w:rPr>
  </w:style>
  <w:style w:type="paragraph" w:customStyle="1" w:styleId="s1">
    <w:name w:val="s_1"/>
    <w:basedOn w:val="a"/>
    <w:qFormat/>
    <w:pPr>
      <w:spacing w:beforeAutospacing="1" w:afterAutospacing="1"/>
      <w:jc w:val="left"/>
    </w:pPr>
    <w:rPr>
      <w:rFonts w:ascii="TimesNewRoman" w:eastAsia="TimesNewRoman" w:hAnsi="TimesNewRoman" w:cs="TimesNewRoman"/>
    </w:rPr>
  </w:style>
  <w:style w:type="paragraph" w:styleId="aff5">
    <w:name w:val="footnote text"/>
    <w:basedOn w:val="a"/>
    <w:rPr>
      <w:sz w:val="20"/>
    </w:rPr>
  </w:style>
  <w:style w:type="paragraph" w:customStyle="1" w:styleId="docdatadocyv54183bqiaagaaeyqcaaagiaiaaapwdqaabf4naaaaaaaaaaaaaaaaaaaaaaaaaaaaaaaaaaaaaaaaaaaaaaaaaaaaaaaaaaaaaaaaaaaaaaaaaaaaaaaaaaaaaaaaaaaaaaaaaaaaaaaaaaaaaaaaaaaaaaaaaaaaaaaaaaaaaaaaaaaaaaaaaaaaaaaaaaaaaaaaaaaaaaaaaaaaaaaaaaaaaaaaaaaaaaaaaaaaaaa">
    <w:name w:val="docdata;docy;v5;4183;bqiaagaaeyqcaaagiaiaaapwdqaabf4naaaaaaaaaaaaaaaaaaaaaaaaaaaaaaaaaaaaaaaaaaaaaaaaaaaaaaaaaaaaaaaaaaaaaaaaaaaaaaaaaaaaaaaaaaaaaaaaaaaaaaaaaaaaaaaaaaaaaaaaaaaaaaaaaaaaaaaaaaaaaaaaaaaaaaaaaaaaaaaaaaaaaaaaaaaaaaaaaaaaaaaaaaaaaaaaaaaaaaa"/>
    <w:basedOn w:val="a"/>
    <w:qFormat/>
    <w:pPr>
      <w:spacing w:beforeAutospacing="1" w:afterAutospacing="1"/>
      <w:jc w:val="left"/>
    </w:pPr>
    <w:rPr>
      <w:rFonts w:ascii="TimesNewRoman" w:eastAsia="TimesNewRoman" w:hAnsi="TimesNewRoman" w:cs="TimesNewRoman"/>
    </w:rPr>
  </w:style>
  <w:style w:type="paragraph" w:styleId="aff6">
    <w:name w:val="Normal (Web)"/>
    <w:basedOn w:val="a"/>
    <w:unhideWhenUsed/>
    <w:qFormat/>
    <w:pPr>
      <w:spacing w:beforeAutospacing="1" w:afterAutospacing="1"/>
      <w:jc w:val="left"/>
    </w:pPr>
    <w:rPr>
      <w:rFonts w:ascii="TimesNewRoman" w:eastAsia="TimesNewRoman" w:hAnsi="TimesNewRoman" w:cs="TimesNewRoman"/>
    </w:rPr>
  </w:style>
  <w:style w:type="paragraph" w:styleId="aff7">
    <w:name w:val="annotation text"/>
    <w:basedOn w:val="a"/>
    <w:unhideWhenUsed/>
    <w:qFormat/>
    <w:pPr>
      <w:jc w:val="left"/>
    </w:pPr>
    <w:rPr>
      <w:rFonts w:ascii="TimesNewRoman" w:eastAsia="TimesNewRoman" w:hAnsi="TimesNewRoman" w:cs="TimesNewRoman"/>
      <w:sz w:val="20"/>
    </w:rPr>
  </w:style>
  <w:style w:type="paragraph" w:styleId="aff8">
    <w:name w:val="Balloon Text"/>
    <w:basedOn w:val="a"/>
    <w:qFormat/>
    <w:rPr>
      <w:rFonts w:ascii="SegoeUI" w:eastAsia="SegoeUI" w:hAnsi="SegoeUI" w:cs="SegoeUI"/>
      <w:sz w:val="18"/>
    </w:rPr>
  </w:style>
  <w:style w:type="paragraph" w:customStyle="1" w:styleId="210">
    <w:name w:val="Основной текст 21"/>
    <w:basedOn w:val="a"/>
    <w:qFormat/>
    <w:rsid w:val="005D44EA"/>
    <w:pPr>
      <w:widowControl w:val="0"/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ConsPlusTitle">
    <w:name w:val="ConsPlusTitle"/>
    <w:uiPriority w:val="99"/>
    <w:qFormat/>
    <w:rsid w:val="00A3566D"/>
    <w:pPr>
      <w:widowControl w:val="0"/>
    </w:pPr>
    <w:rPr>
      <w:rFonts w:ascii="Calibri" w:hAnsi="Calibri" w:cs="Calibri"/>
      <w:b/>
      <w:sz w:val="22"/>
    </w:rPr>
  </w:style>
  <w:style w:type="table" w:styleId="aff9">
    <w:name w:val="Table Grid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basedOn w:val="a1"/>
    <w:rPr>
      <w:sz w:val="24"/>
    </w:rPr>
    <w:tblPr>
      <w:tblInd w:w="0" w:type="dxa"/>
      <w:tblBorders>
        <w:bottom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rPr>
      <w:sz w:val="24"/>
    </w:rPr>
    <w:tblPr>
      <w:tblInd w:w="0" w:type="dxa"/>
      <w:tblBorders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rPr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rPr>
      <w:sz w:val="24"/>
    </w:rPr>
    <w:tblPr>
      <w:tblInd w:w="0" w:type="dxa"/>
      <w:tblBorders>
        <w:top w:val="none" w:sz="32" w:space="0" w:color="auto"/>
        <w:left w:val="none" w:sz="32" w:space="0" w:color="auto"/>
        <w:bottom w:val="none" w:sz="32" w:space="0" w:color="auto"/>
        <w:right w:val="none" w:sz="32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rPr>
      <w:sz w:val="24"/>
    </w:rPr>
    <w:tblPr>
      <w:tblInd w:w="0" w:type="dxa"/>
      <w:tblBorders>
        <w:top w:val="none" w:sz="4" w:space="0" w:color="auto"/>
        <w:bottom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rPr>
      <w:sz w:val="24"/>
    </w:rPr>
    <w:tblPr>
      <w:tblInd w:w="0" w:type="dxa"/>
      <w:tblBorders>
        <w:right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basedOn w:val="a1"/>
    <w:rPr>
      <w:color w:val="404040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rPr>
      <w:color w:val="404040"/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basedOn w:val="a1"/>
    <w:rPr>
      <w:sz w:val="24"/>
    </w:rPr>
    <w:tblPr>
      <w:tblInd w:w="0" w:type="dxa"/>
      <w:tblBorders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insideH w:val="none" w:sz="4" w:space="0" w:color="auto"/>
        <w:insideV w:val="non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orochinsk56.ru/" TargetMode="External"/><Relationship Id="rId18" Type="http://schemas.openxmlformats.org/officeDocument/2006/relationships/hyperlink" Target="https://internet.garant.ru/document/redirect/990941/2770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document/redirect/990941/2770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sorochinsk56.ru/" TargetMode="External"/><Relationship Id="rId17" Type="http://schemas.openxmlformats.org/officeDocument/2006/relationships/hyperlink" Target="https://internet.garant.ru/document/redirect/990941/2770" TargetMode="External"/><Relationship Id="rId25" Type="http://schemas.openxmlformats.org/officeDocument/2006/relationships/hyperlink" Target="https://internet.garant.ru/document/redirect/990941/277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document/redirect/990941/2770" TargetMode="External"/><Relationship Id="rId20" Type="http://schemas.openxmlformats.org/officeDocument/2006/relationships/hyperlink" Target="https://internet.garant.ru/document/redirect/990941/2770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document/redirect/990941/277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suslugi.ru/" TargetMode="External"/><Relationship Id="rId23" Type="http://schemas.openxmlformats.org/officeDocument/2006/relationships/hyperlink" Target="https://internet.garant.ru/document/redirect/990941/2770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internet.garant.ru/document/redirect/990941/27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rochinsk56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document/redirect/990941/277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5245</Words>
  <Characters>29897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2</cp:revision>
  <dcterms:created xsi:type="dcterms:W3CDTF">2026-06-08T11:51:00Z</dcterms:created>
  <dcterms:modified xsi:type="dcterms:W3CDTF">2026-06-08T11:51:00Z</dcterms:modified>
  <dc:language>ru-RU</dc:language>
</cp:coreProperties>
</file>